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B43D7" w14:textId="77777777" w:rsidR="00D5511D" w:rsidRDefault="00D5511D" w:rsidP="00C96A57">
      <w:pPr>
        <w:jc w:val="center"/>
      </w:pPr>
    </w:p>
    <w:p w14:paraId="5106601A" w14:textId="77777777" w:rsidR="00D5511D" w:rsidRDefault="00D5511D" w:rsidP="00C96A57">
      <w:pPr>
        <w:jc w:val="center"/>
      </w:pPr>
    </w:p>
    <w:p w14:paraId="7CA1ACD8" w14:textId="77777777" w:rsidR="00D5511D" w:rsidRDefault="00D565AD" w:rsidP="00C96A57">
      <w:pPr>
        <w:jc w:val="center"/>
      </w:pPr>
      <w:r>
        <w:rPr>
          <w:noProof/>
        </w:rPr>
        <w:drawing>
          <wp:anchor distT="0" distB="0" distL="114300" distR="114300" simplePos="0" relativeHeight="251658240" behindDoc="1" locked="0" layoutInCell="1" allowOverlap="1" wp14:anchorId="297EF584" wp14:editId="069D89EB">
            <wp:simplePos x="0" y="0"/>
            <wp:positionH relativeFrom="page">
              <wp:posOffset>-48260</wp:posOffset>
            </wp:positionH>
            <wp:positionV relativeFrom="page">
              <wp:posOffset>1225550</wp:posOffset>
            </wp:positionV>
            <wp:extent cx="7872984" cy="572414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872984" cy="5724144"/>
                    </a:xfrm>
                    <a:prstGeom prst="rect">
                      <a:avLst/>
                    </a:prstGeom>
                  </pic:spPr>
                </pic:pic>
              </a:graphicData>
            </a:graphic>
            <wp14:sizeRelH relativeFrom="margin">
              <wp14:pctWidth>0</wp14:pctWidth>
            </wp14:sizeRelH>
            <wp14:sizeRelV relativeFrom="margin">
              <wp14:pctHeight>0</wp14:pctHeight>
            </wp14:sizeRelV>
          </wp:anchor>
        </w:drawing>
      </w:r>
    </w:p>
    <w:p w14:paraId="6170CDC8" w14:textId="77777777" w:rsidR="00D5511D" w:rsidRDefault="00D5511D" w:rsidP="00C96A57">
      <w:pPr>
        <w:jc w:val="center"/>
      </w:pPr>
    </w:p>
    <w:p w14:paraId="3F93607A" w14:textId="77777777" w:rsidR="00C96A57" w:rsidRDefault="00C96A57" w:rsidP="00C96A57">
      <w:pPr>
        <w:jc w:val="center"/>
      </w:pPr>
    </w:p>
    <w:p w14:paraId="13E8F49A" w14:textId="77777777" w:rsidR="00C96A57" w:rsidRDefault="00C96A57" w:rsidP="00C96A57">
      <w:pPr>
        <w:jc w:val="center"/>
      </w:pPr>
    </w:p>
    <w:p w14:paraId="6AFC67F9" w14:textId="77777777" w:rsidR="009344EE" w:rsidRDefault="009344EE" w:rsidP="003E78A0"/>
    <w:p w14:paraId="702DA5DA" w14:textId="77777777" w:rsidR="009344EE" w:rsidRDefault="009344EE" w:rsidP="00C96A57">
      <w:pPr>
        <w:jc w:val="center"/>
      </w:pPr>
    </w:p>
    <w:p w14:paraId="224099B4" w14:textId="77777777" w:rsidR="005439FD" w:rsidRDefault="005439FD" w:rsidP="00C96A57">
      <w:pPr>
        <w:jc w:val="right"/>
        <w:rPr>
          <w:rFonts w:ascii="Georgia" w:hAnsi="Georgia"/>
          <w:sz w:val="90"/>
          <w:szCs w:val="90"/>
        </w:rPr>
      </w:pPr>
    </w:p>
    <w:p w14:paraId="23554B76" w14:textId="77777777" w:rsidR="005439FD" w:rsidRDefault="005439FD" w:rsidP="00C96A57">
      <w:pPr>
        <w:jc w:val="right"/>
        <w:rPr>
          <w:rFonts w:ascii="Georgia" w:hAnsi="Georgia"/>
          <w:sz w:val="90"/>
          <w:szCs w:val="90"/>
        </w:rPr>
      </w:pPr>
    </w:p>
    <w:p w14:paraId="1A3CA2C5" w14:textId="77777777" w:rsidR="005439FD" w:rsidRDefault="005439FD" w:rsidP="00C96A57">
      <w:pPr>
        <w:jc w:val="right"/>
        <w:rPr>
          <w:rFonts w:ascii="Georgia" w:hAnsi="Georgia"/>
          <w:sz w:val="90"/>
          <w:szCs w:val="90"/>
        </w:rPr>
      </w:pPr>
    </w:p>
    <w:p w14:paraId="233D1C2F" w14:textId="77777777" w:rsidR="005439FD" w:rsidRDefault="005439FD" w:rsidP="00C96A57">
      <w:pPr>
        <w:jc w:val="right"/>
        <w:rPr>
          <w:rFonts w:ascii="Georgia" w:hAnsi="Georgia"/>
          <w:sz w:val="90"/>
          <w:szCs w:val="90"/>
        </w:rPr>
      </w:pPr>
    </w:p>
    <w:p w14:paraId="7A6F0EE3" w14:textId="77777777" w:rsidR="005439FD" w:rsidRDefault="005439FD" w:rsidP="00C96A57">
      <w:pPr>
        <w:jc w:val="right"/>
        <w:rPr>
          <w:rFonts w:ascii="Georgia" w:hAnsi="Georgia"/>
          <w:sz w:val="90"/>
          <w:szCs w:val="90"/>
        </w:rPr>
      </w:pPr>
    </w:p>
    <w:p w14:paraId="119B162D" w14:textId="77777777" w:rsidR="005439FD" w:rsidRPr="00E94F4D" w:rsidRDefault="005439FD" w:rsidP="00C96A57">
      <w:pPr>
        <w:jc w:val="right"/>
        <w:rPr>
          <w:rFonts w:ascii="Georgia" w:hAnsi="Georgia"/>
          <w:sz w:val="80"/>
          <w:szCs w:val="80"/>
        </w:rPr>
      </w:pPr>
    </w:p>
    <w:p w14:paraId="05AE6BA2" w14:textId="77777777" w:rsidR="00C96A57" w:rsidRPr="00E563D6" w:rsidRDefault="009344EE" w:rsidP="00C96A57">
      <w:pPr>
        <w:jc w:val="right"/>
        <w:rPr>
          <w:rFonts w:ascii="Georgia" w:hAnsi="Georgia"/>
          <w:sz w:val="90"/>
          <w:szCs w:val="90"/>
        </w:rPr>
      </w:pPr>
      <w:r>
        <w:rPr>
          <w:rFonts w:ascii="Georgia" w:hAnsi="Georgia"/>
          <w:sz w:val="90"/>
          <w:szCs w:val="90"/>
        </w:rPr>
        <w:t>STUDENT</w:t>
      </w:r>
      <w:r w:rsidR="00C96A57" w:rsidRPr="00E563D6">
        <w:rPr>
          <w:rFonts w:ascii="Georgia" w:hAnsi="Georgia"/>
          <w:sz w:val="90"/>
          <w:szCs w:val="90"/>
        </w:rPr>
        <w:t xml:space="preserve"> HANDBOOK</w:t>
      </w:r>
    </w:p>
    <w:p w14:paraId="025EF6AB" w14:textId="77777777" w:rsidR="00C96A57" w:rsidRPr="00E563D6" w:rsidRDefault="00C96A57" w:rsidP="00C96A57">
      <w:pPr>
        <w:jc w:val="right"/>
        <w:rPr>
          <w:i/>
          <w:sz w:val="50"/>
          <w:szCs w:val="50"/>
        </w:rPr>
      </w:pPr>
      <w:r w:rsidRPr="00E563D6">
        <w:rPr>
          <w:i/>
          <w:sz w:val="50"/>
          <w:szCs w:val="50"/>
        </w:rPr>
        <w:t>College Now</w:t>
      </w:r>
    </w:p>
    <w:p w14:paraId="1029B75F" w14:textId="078BA5A8" w:rsidR="005439FD" w:rsidRDefault="00E94F4D" w:rsidP="00E94F4D">
      <w:pPr>
        <w:tabs>
          <w:tab w:val="right" w:pos="10800"/>
        </w:tabs>
        <w:spacing w:after="0" w:line="276" w:lineRule="auto"/>
        <w:rPr>
          <w:rFonts w:ascii="Georgia" w:eastAsia="Adobe Heiti Std R" w:hAnsi="Georgia"/>
          <w:sz w:val="32"/>
          <w:szCs w:val="32"/>
        </w:rPr>
      </w:pPr>
      <w:r>
        <w:rPr>
          <w:rFonts w:ascii="Georgia" w:eastAsia="Adobe Heiti Std R" w:hAnsi="Georgia"/>
          <w:color w:val="6E4924"/>
          <w:sz w:val="30"/>
          <w:szCs w:val="30"/>
        </w:rPr>
        <w:tab/>
      </w:r>
      <w:r w:rsidRPr="00E94F4D">
        <w:rPr>
          <w:rFonts w:ascii="Georgia" w:eastAsia="Adobe Heiti Std R" w:hAnsi="Georgia"/>
          <w:sz w:val="32"/>
          <w:szCs w:val="32"/>
        </w:rPr>
        <w:t>2023-2024</w:t>
      </w:r>
    </w:p>
    <w:p w14:paraId="6A6C98E8" w14:textId="77777777" w:rsidR="00505262" w:rsidRDefault="00505262" w:rsidP="00505262">
      <w:pPr>
        <w:tabs>
          <w:tab w:val="left" w:pos="315"/>
          <w:tab w:val="left" w:pos="1230"/>
        </w:tabs>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lastRenderedPageBreak/>
        <w:t xml:space="preserve">SMSU COLLEGE NOW </w:t>
      </w:r>
      <w:r>
        <w:rPr>
          <w:rFonts w:ascii="Georgia" w:eastAsia="Adobe Heiti Std R" w:hAnsi="Georgia"/>
          <w:b/>
          <w:color w:val="6E4924"/>
          <w:sz w:val="30"/>
          <w:szCs w:val="30"/>
          <w:u w:val="single"/>
        </w:rPr>
        <w:t>MISSION STATEMENT:</w:t>
      </w:r>
    </w:p>
    <w:p w14:paraId="6332D931" w14:textId="77777777" w:rsidR="00505262" w:rsidRPr="00505262" w:rsidRDefault="00505262" w:rsidP="00505262">
      <w:pPr>
        <w:pStyle w:val="lead"/>
        <w:shd w:val="clear" w:color="auto" w:fill="FFFFFF"/>
        <w:spacing w:before="0" w:beforeAutospacing="0" w:after="0" w:afterAutospacing="0"/>
        <w:rPr>
          <w:rFonts w:asciiTheme="minorHAnsi" w:hAnsiTheme="minorHAnsi" w:cstheme="minorHAnsi"/>
          <w:color w:val="000000"/>
          <w:sz w:val="22"/>
          <w:szCs w:val="22"/>
        </w:rPr>
      </w:pPr>
      <w:r w:rsidRPr="00505262">
        <w:rPr>
          <w:rFonts w:asciiTheme="minorHAnsi" w:hAnsiTheme="minorHAnsi" w:cstheme="minorHAnsi"/>
          <w:color w:val="000000"/>
          <w:sz w:val="22"/>
          <w:szCs w:val="22"/>
        </w:rPr>
        <w:t>The SMSU Concurrent Enrollment program provides high school students the opportunity to earn college credit by means of a high quality experience in the high school comparable to that of the university classroom.</w:t>
      </w:r>
    </w:p>
    <w:p w14:paraId="463B83BB" w14:textId="77777777" w:rsidR="00505262" w:rsidRDefault="00505262" w:rsidP="00AA0788">
      <w:pPr>
        <w:spacing w:after="0" w:line="276" w:lineRule="auto"/>
        <w:rPr>
          <w:rFonts w:ascii="Georgia" w:eastAsia="Adobe Heiti Std R" w:hAnsi="Georgia"/>
          <w:b/>
          <w:color w:val="6E4924"/>
          <w:sz w:val="30"/>
          <w:szCs w:val="30"/>
          <w:u w:val="single"/>
        </w:rPr>
      </w:pPr>
    </w:p>
    <w:p w14:paraId="5C1E1522" w14:textId="77777777" w:rsidR="00505262" w:rsidRDefault="00505262" w:rsidP="00AA0788">
      <w:pPr>
        <w:spacing w:after="0" w:line="276" w:lineRule="auto"/>
        <w:rPr>
          <w:rFonts w:ascii="Georgia" w:eastAsia="Adobe Heiti Std R" w:hAnsi="Georgia"/>
          <w:b/>
          <w:color w:val="6E4924"/>
          <w:sz w:val="30"/>
          <w:szCs w:val="30"/>
          <w:u w:val="single"/>
        </w:rPr>
      </w:pPr>
    </w:p>
    <w:p w14:paraId="2B6C624D" w14:textId="74397A84" w:rsidR="00AA0788" w:rsidRPr="006052E0" w:rsidRDefault="006052E0" w:rsidP="00AA0788">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t>SMSU COLLEGE NOW PROGRAM</w:t>
      </w:r>
      <w:r w:rsidR="00505262">
        <w:rPr>
          <w:rFonts w:ascii="Georgia" w:eastAsia="Adobe Heiti Std R" w:hAnsi="Georgia"/>
          <w:b/>
          <w:color w:val="6E4924"/>
          <w:sz w:val="30"/>
          <w:szCs w:val="30"/>
          <w:u w:val="single"/>
        </w:rPr>
        <w:t xml:space="preserve"> DESCRIPTION</w:t>
      </w:r>
      <w:r w:rsidRPr="006052E0">
        <w:rPr>
          <w:rFonts w:ascii="Georgia" w:eastAsia="Adobe Heiti Std R" w:hAnsi="Georgia"/>
          <w:b/>
          <w:color w:val="6E4924"/>
          <w:sz w:val="30"/>
          <w:szCs w:val="30"/>
          <w:u w:val="single"/>
        </w:rPr>
        <w:t>:</w:t>
      </w:r>
    </w:p>
    <w:p w14:paraId="7803E395" w14:textId="0AEB62C6" w:rsidR="00AA0788" w:rsidRDefault="00AA0788" w:rsidP="00AA0788">
      <w:pPr>
        <w:tabs>
          <w:tab w:val="left" w:pos="315"/>
          <w:tab w:val="left" w:pos="1230"/>
        </w:tabs>
        <w:spacing w:after="0" w:line="276" w:lineRule="auto"/>
        <w:rPr>
          <w:rFonts w:cstheme="minorHAnsi"/>
        </w:rPr>
      </w:pPr>
      <w:r w:rsidRPr="00DF3544">
        <w:rPr>
          <w:rFonts w:cstheme="minorHAnsi"/>
        </w:rPr>
        <w:t xml:space="preserve">Southwest Minnesota State University has offered concurrent enrollment courses since 1984-85, hosting the longest continually running concurrent enrollment program in Minnesota. </w:t>
      </w:r>
      <w:r w:rsidR="003A53C2" w:rsidRPr="00DF3544">
        <w:rPr>
          <w:rFonts w:cstheme="minorHAnsi"/>
        </w:rPr>
        <w:t xml:space="preserve"> </w:t>
      </w:r>
      <w:r w:rsidRPr="00DF3544">
        <w:rPr>
          <w:rFonts w:cstheme="minorHAnsi"/>
        </w:rPr>
        <w:t xml:space="preserve">The program </w:t>
      </w:r>
      <w:r w:rsidR="003A53C2" w:rsidRPr="00DF3544">
        <w:rPr>
          <w:rFonts w:cstheme="minorHAnsi"/>
        </w:rPr>
        <w:t>strives</w:t>
      </w:r>
      <w:r w:rsidRPr="00DF3544">
        <w:rPr>
          <w:rFonts w:cstheme="minorHAnsi"/>
        </w:rPr>
        <w:t xml:space="preserve"> to grow, develop, and transform to meet the needs and standards set forth around concurrent enrollment.  Our educational philosophy is that mentorship, collaboration, professional development, and curriculum combine to create the college academic classroom in the high school. That is our goal every day. We are focused and passionate about bridging the gap from high school to college</w:t>
      </w:r>
      <w:r w:rsidR="00AE2276" w:rsidRPr="00DF3544">
        <w:rPr>
          <w:rFonts w:cstheme="minorHAnsi"/>
        </w:rPr>
        <w:t xml:space="preserve"> for our students</w:t>
      </w:r>
      <w:r w:rsidRPr="00DF3544">
        <w:rPr>
          <w:rFonts w:cstheme="minorHAnsi"/>
        </w:rPr>
        <w:t>.</w:t>
      </w:r>
    </w:p>
    <w:p w14:paraId="03390B64" w14:textId="3E76BD6A" w:rsidR="00505262" w:rsidRPr="00505262" w:rsidRDefault="00505262" w:rsidP="00AA0788">
      <w:pPr>
        <w:tabs>
          <w:tab w:val="left" w:pos="315"/>
          <w:tab w:val="left" w:pos="1230"/>
        </w:tabs>
        <w:spacing w:after="0" w:line="276" w:lineRule="auto"/>
        <w:rPr>
          <w:rFonts w:cstheme="minorHAnsi"/>
        </w:rPr>
      </w:pPr>
    </w:p>
    <w:p w14:paraId="7166A24C" w14:textId="77777777" w:rsidR="00505262" w:rsidRPr="00505262" w:rsidRDefault="00505262" w:rsidP="00505262">
      <w:pPr>
        <w:pStyle w:val="NormalWeb"/>
        <w:spacing w:before="0" w:beforeAutospacing="0" w:after="0" w:afterAutospacing="0"/>
        <w:rPr>
          <w:rFonts w:asciiTheme="minorHAnsi" w:hAnsiTheme="minorHAnsi" w:cstheme="minorHAnsi"/>
          <w:color w:val="000000"/>
          <w:sz w:val="22"/>
          <w:szCs w:val="22"/>
        </w:rPr>
      </w:pPr>
      <w:r w:rsidRPr="00505262">
        <w:rPr>
          <w:rFonts w:asciiTheme="minorHAnsi" w:hAnsiTheme="minorHAnsi" w:cstheme="minorHAnsi"/>
          <w:color w:val="000000"/>
          <w:sz w:val="22"/>
          <w:szCs w:val="22"/>
        </w:rPr>
        <w:t xml:space="preserve">College </w:t>
      </w:r>
      <w:proofErr w:type="gramStart"/>
      <w:r w:rsidRPr="00505262">
        <w:rPr>
          <w:rFonts w:asciiTheme="minorHAnsi" w:hAnsiTheme="minorHAnsi" w:cstheme="minorHAnsi"/>
          <w:color w:val="000000"/>
          <w:sz w:val="22"/>
          <w:szCs w:val="22"/>
        </w:rPr>
        <w:t>Now</w:t>
      </w:r>
      <w:proofErr w:type="gramEnd"/>
      <w:r w:rsidRPr="00505262">
        <w:rPr>
          <w:rFonts w:asciiTheme="minorHAnsi" w:hAnsiTheme="minorHAnsi" w:cstheme="minorHAnsi"/>
          <w:color w:val="000000"/>
          <w:sz w:val="22"/>
          <w:szCs w:val="22"/>
        </w:rPr>
        <w:t xml:space="preserve"> classes are university level classes offered at the high school to junior and senior students during their regular school day. </w:t>
      </w:r>
      <w:proofErr w:type="gramStart"/>
      <w:r w:rsidRPr="00505262">
        <w:rPr>
          <w:rFonts w:asciiTheme="minorHAnsi" w:hAnsiTheme="minorHAnsi" w:cstheme="minorHAnsi"/>
          <w:color w:val="000000"/>
          <w:sz w:val="22"/>
          <w:szCs w:val="22"/>
        </w:rPr>
        <w:t>Our program is accredited by the </w:t>
      </w:r>
      <w:hyperlink r:id="rId9" w:history="1">
        <w:r w:rsidRPr="00505262">
          <w:rPr>
            <w:rStyle w:val="Hyperlink"/>
            <w:rFonts w:asciiTheme="minorHAnsi" w:hAnsiTheme="minorHAnsi" w:cstheme="minorHAnsi"/>
            <w:color w:val="86744B"/>
            <w:sz w:val="22"/>
            <w:szCs w:val="22"/>
          </w:rPr>
          <w:t>National Alliance</w:t>
        </w:r>
        <w:proofErr w:type="gramEnd"/>
        <w:r w:rsidRPr="00505262">
          <w:rPr>
            <w:rStyle w:val="Hyperlink"/>
            <w:rFonts w:asciiTheme="minorHAnsi" w:hAnsiTheme="minorHAnsi" w:cstheme="minorHAnsi"/>
            <w:color w:val="86744B"/>
            <w:sz w:val="22"/>
            <w:szCs w:val="22"/>
          </w:rPr>
          <w:t xml:space="preserve"> for Concurrent Enrollment Partnerships (NACEP)</w:t>
        </w:r>
      </w:hyperlink>
      <w:r w:rsidRPr="00505262">
        <w:rPr>
          <w:rFonts w:asciiTheme="minorHAnsi" w:hAnsiTheme="minorHAnsi" w:cstheme="minorHAnsi"/>
          <w:color w:val="000000"/>
          <w:sz w:val="22"/>
          <w:szCs w:val="22"/>
        </w:rPr>
        <w:t>, which ensures that the courses offered through College Now are being taught at a rigor equivalent to courses offered on our campus.</w:t>
      </w:r>
    </w:p>
    <w:p w14:paraId="096D258A" w14:textId="77777777" w:rsidR="00505262" w:rsidRPr="00505262" w:rsidRDefault="00505262" w:rsidP="00505262">
      <w:pPr>
        <w:pStyle w:val="NormalWeb"/>
        <w:spacing w:before="0" w:beforeAutospacing="0" w:after="0" w:afterAutospacing="0"/>
        <w:rPr>
          <w:rFonts w:asciiTheme="minorHAnsi" w:hAnsiTheme="minorHAnsi" w:cstheme="minorHAnsi"/>
          <w:color w:val="000000"/>
          <w:sz w:val="22"/>
          <w:szCs w:val="22"/>
        </w:rPr>
      </w:pPr>
    </w:p>
    <w:p w14:paraId="3B45D036" w14:textId="77777777" w:rsidR="00505262" w:rsidRPr="00505262" w:rsidRDefault="00505262" w:rsidP="00505262">
      <w:pPr>
        <w:pStyle w:val="NormalWeb"/>
        <w:spacing w:before="0" w:beforeAutospacing="0" w:after="0" w:afterAutospacing="0"/>
        <w:rPr>
          <w:rFonts w:asciiTheme="minorHAnsi" w:hAnsiTheme="minorHAnsi" w:cstheme="minorHAnsi"/>
          <w:color w:val="000000"/>
          <w:sz w:val="22"/>
          <w:szCs w:val="22"/>
        </w:rPr>
      </w:pPr>
      <w:r w:rsidRPr="00505262">
        <w:rPr>
          <w:rFonts w:asciiTheme="minorHAnsi" w:hAnsiTheme="minorHAnsi" w:cstheme="minorHAnsi"/>
          <w:color w:val="000000"/>
          <w:sz w:val="22"/>
          <w:szCs w:val="22"/>
        </w:rPr>
        <w:t xml:space="preserve">Instructors are qualified high school teachers who meet SMSU requirements and faculty approval to be facilitative teachers. Instructor qualifications, syllabi, assignments, textbooks, exams and grading requirements are equivalent to those at SMSU. Classes </w:t>
      </w:r>
      <w:proofErr w:type="gramStart"/>
      <w:r w:rsidRPr="00505262">
        <w:rPr>
          <w:rFonts w:asciiTheme="minorHAnsi" w:hAnsiTheme="minorHAnsi" w:cstheme="minorHAnsi"/>
          <w:color w:val="000000"/>
          <w:sz w:val="22"/>
          <w:szCs w:val="22"/>
        </w:rPr>
        <w:t>are monitored</w:t>
      </w:r>
      <w:proofErr w:type="gramEnd"/>
      <w:r w:rsidRPr="00505262">
        <w:rPr>
          <w:rFonts w:asciiTheme="minorHAnsi" w:hAnsiTheme="minorHAnsi" w:cstheme="minorHAnsi"/>
          <w:color w:val="000000"/>
          <w:sz w:val="22"/>
          <w:szCs w:val="22"/>
        </w:rPr>
        <w:t xml:space="preserve"> by supervising faculty from SMSU.</w:t>
      </w:r>
    </w:p>
    <w:p w14:paraId="0051807D" w14:textId="77777777" w:rsidR="00505262" w:rsidRPr="00505262" w:rsidRDefault="00505262" w:rsidP="00505262">
      <w:pPr>
        <w:pStyle w:val="NormalWeb"/>
        <w:spacing w:before="0" w:beforeAutospacing="0" w:after="0" w:afterAutospacing="0"/>
        <w:rPr>
          <w:rFonts w:asciiTheme="minorHAnsi" w:hAnsiTheme="minorHAnsi" w:cstheme="minorHAnsi"/>
          <w:color w:val="000000"/>
          <w:sz w:val="22"/>
          <w:szCs w:val="22"/>
        </w:rPr>
      </w:pPr>
    </w:p>
    <w:p w14:paraId="51BAD8DB" w14:textId="77777777" w:rsidR="00505262" w:rsidRPr="00505262" w:rsidRDefault="00505262" w:rsidP="00505262">
      <w:pPr>
        <w:pStyle w:val="NormalWeb"/>
        <w:spacing w:before="0" w:beforeAutospacing="0" w:after="0" w:afterAutospacing="0"/>
        <w:rPr>
          <w:rFonts w:asciiTheme="minorHAnsi" w:hAnsiTheme="minorHAnsi" w:cstheme="minorHAnsi"/>
          <w:color w:val="000000"/>
          <w:sz w:val="22"/>
          <w:szCs w:val="22"/>
        </w:rPr>
      </w:pPr>
      <w:r w:rsidRPr="00505262">
        <w:rPr>
          <w:rFonts w:asciiTheme="minorHAnsi" w:hAnsiTheme="minorHAnsi" w:cstheme="minorHAnsi"/>
          <w:color w:val="000000"/>
          <w:sz w:val="22"/>
          <w:szCs w:val="22"/>
        </w:rPr>
        <w:t xml:space="preserve">SMSU has selected a group of courses appropriate for delivery to regional high schools via College Now. The majority of these courses are lower-division, general education courses that have been certified as meeting the requirements of the Minnesota Transfer Curriculum. This designation indicates the course meets </w:t>
      </w:r>
      <w:proofErr w:type="gramStart"/>
      <w:r w:rsidRPr="00505262">
        <w:rPr>
          <w:rFonts w:asciiTheme="minorHAnsi" w:hAnsiTheme="minorHAnsi" w:cstheme="minorHAnsi"/>
          <w:color w:val="000000"/>
          <w:sz w:val="22"/>
          <w:szCs w:val="22"/>
        </w:rPr>
        <w:t>state-wide</w:t>
      </w:r>
      <w:proofErr w:type="gramEnd"/>
      <w:r w:rsidRPr="00505262">
        <w:rPr>
          <w:rFonts w:asciiTheme="minorHAnsi" w:hAnsiTheme="minorHAnsi" w:cstheme="minorHAnsi"/>
          <w:color w:val="000000"/>
          <w:sz w:val="22"/>
          <w:szCs w:val="22"/>
        </w:rPr>
        <w:t xml:space="preserve"> curricular standards. Students who successfully complete such a course </w:t>
      </w:r>
      <w:proofErr w:type="gramStart"/>
      <w:r w:rsidRPr="00505262">
        <w:rPr>
          <w:rFonts w:asciiTheme="minorHAnsi" w:hAnsiTheme="minorHAnsi" w:cstheme="minorHAnsi"/>
          <w:color w:val="000000"/>
          <w:sz w:val="22"/>
          <w:szCs w:val="22"/>
        </w:rPr>
        <w:t>are assured</w:t>
      </w:r>
      <w:proofErr w:type="gramEnd"/>
      <w:r w:rsidRPr="00505262">
        <w:rPr>
          <w:rFonts w:asciiTheme="minorHAnsi" w:hAnsiTheme="minorHAnsi" w:cstheme="minorHAnsi"/>
          <w:color w:val="000000"/>
          <w:sz w:val="22"/>
          <w:szCs w:val="22"/>
        </w:rPr>
        <w:t xml:space="preserve"> of course acceptance at any of Minnesota’s public colleges and universities. Additionally, the courses </w:t>
      </w:r>
      <w:proofErr w:type="gramStart"/>
      <w:r w:rsidRPr="00505262">
        <w:rPr>
          <w:rFonts w:asciiTheme="minorHAnsi" w:hAnsiTheme="minorHAnsi" w:cstheme="minorHAnsi"/>
          <w:color w:val="000000"/>
          <w:sz w:val="22"/>
          <w:szCs w:val="22"/>
        </w:rPr>
        <w:t>are generally accepted</w:t>
      </w:r>
      <w:proofErr w:type="gramEnd"/>
      <w:r w:rsidRPr="00505262">
        <w:rPr>
          <w:rFonts w:asciiTheme="minorHAnsi" w:hAnsiTheme="minorHAnsi" w:cstheme="minorHAnsi"/>
          <w:color w:val="000000"/>
          <w:sz w:val="22"/>
          <w:szCs w:val="22"/>
        </w:rPr>
        <w:t xml:space="preserve"> at any college or university. SMSU believes these courses offer College Now participants flexible educational options for their future college careers and support statewide higher education goals.</w:t>
      </w:r>
    </w:p>
    <w:p w14:paraId="6C4D6D4A" w14:textId="77777777" w:rsidR="00505262" w:rsidRPr="00DF3544" w:rsidRDefault="00505262" w:rsidP="00AA0788">
      <w:pPr>
        <w:tabs>
          <w:tab w:val="left" w:pos="315"/>
          <w:tab w:val="left" w:pos="1230"/>
        </w:tabs>
        <w:spacing w:after="0" w:line="276" w:lineRule="auto"/>
        <w:rPr>
          <w:rFonts w:cstheme="minorHAnsi"/>
        </w:rPr>
      </w:pPr>
    </w:p>
    <w:p w14:paraId="1D282350" w14:textId="770CB904" w:rsidR="00505262" w:rsidRDefault="00505262" w:rsidP="00AA0788">
      <w:pPr>
        <w:tabs>
          <w:tab w:val="left" w:pos="315"/>
          <w:tab w:val="left" w:pos="1230"/>
        </w:tabs>
        <w:spacing w:after="0" w:line="276" w:lineRule="auto"/>
        <w:rPr>
          <w:rFonts w:cstheme="minorHAnsi"/>
        </w:rPr>
      </w:pPr>
    </w:p>
    <w:p w14:paraId="3CA609B2" w14:textId="151FB1D6" w:rsidR="003808A5" w:rsidRPr="006052E0" w:rsidRDefault="006052E0" w:rsidP="00AA0788">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t xml:space="preserve">PROGRAM </w:t>
      </w:r>
      <w:r w:rsidR="00505262">
        <w:rPr>
          <w:rFonts w:ascii="Georgia" w:eastAsia="Adobe Heiti Std R" w:hAnsi="Georgia"/>
          <w:b/>
          <w:color w:val="6E4924"/>
          <w:sz w:val="30"/>
          <w:szCs w:val="30"/>
          <w:u w:val="single"/>
        </w:rPr>
        <w:t xml:space="preserve">GOALS AND </w:t>
      </w:r>
      <w:r w:rsidRPr="006052E0">
        <w:rPr>
          <w:rFonts w:ascii="Georgia" w:eastAsia="Adobe Heiti Std R" w:hAnsi="Georgia"/>
          <w:b/>
          <w:color w:val="6E4924"/>
          <w:sz w:val="30"/>
          <w:szCs w:val="30"/>
          <w:u w:val="single"/>
        </w:rPr>
        <w:t>BENEFITS:</w:t>
      </w:r>
    </w:p>
    <w:p w14:paraId="48CEC25D" w14:textId="77777777"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A</w:t>
      </w:r>
      <w:r w:rsidRPr="003808A5">
        <w:rPr>
          <w:rFonts w:eastAsia="Times New Roman" w:cstheme="minorHAnsi"/>
          <w:color w:val="000000"/>
        </w:rPr>
        <w:t>llows students to earn college and high school credit simultaneously</w:t>
      </w:r>
    </w:p>
    <w:p w14:paraId="3F033550" w14:textId="77777777"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Provides</w:t>
      </w:r>
      <w:r w:rsidRPr="003808A5">
        <w:rPr>
          <w:rFonts w:eastAsia="Times New Roman" w:cstheme="minorHAnsi"/>
          <w:color w:val="000000"/>
        </w:rPr>
        <w:t xml:space="preserve"> transition and introduction to university study</w:t>
      </w:r>
      <w:r w:rsidRPr="00DF3544">
        <w:rPr>
          <w:rFonts w:eastAsia="Times New Roman" w:cstheme="minorHAnsi"/>
          <w:color w:val="000000"/>
        </w:rPr>
        <w:t xml:space="preserve"> and procedures</w:t>
      </w:r>
    </w:p>
    <w:p w14:paraId="79211B7F" w14:textId="77777777"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Offers</w:t>
      </w:r>
      <w:r w:rsidRPr="003808A5">
        <w:rPr>
          <w:rFonts w:eastAsia="Times New Roman" w:cstheme="minorHAnsi"/>
          <w:color w:val="000000"/>
        </w:rPr>
        <w:t xml:space="preserve"> advanced-learning oppor</w:t>
      </w:r>
      <w:r w:rsidRPr="00DF3544">
        <w:rPr>
          <w:rFonts w:eastAsia="Times New Roman" w:cstheme="minorHAnsi"/>
          <w:color w:val="000000"/>
        </w:rPr>
        <w:t>tunities for motivated students</w:t>
      </w:r>
    </w:p>
    <w:p w14:paraId="0628C463" w14:textId="77777777"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C</w:t>
      </w:r>
      <w:r w:rsidRPr="003808A5">
        <w:rPr>
          <w:rFonts w:eastAsia="Times New Roman" w:cstheme="minorHAnsi"/>
          <w:color w:val="000000"/>
        </w:rPr>
        <w:t>oncludes with a college grade on a college transcript</w:t>
      </w:r>
    </w:p>
    <w:p w14:paraId="6502B725" w14:textId="77777777"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A</w:t>
      </w:r>
      <w:r w:rsidRPr="003808A5">
        <w:rPr>
          <w:rFonts w:eastAsia="Times New Roman" w:cstheme="minorHAnsi"/>
          <w:color w:val="000000"/>
        </w:rPr>
        <w:t>llows for more flexible scheduling upon enrollment at the university</w:t>
      </w:r>
    </w:p>
    <w:p w14:paraId="3438F496" w14:textId="4DEF3825" w:rsidR="003808A5" w:rsidRPr="00DF3544"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Can accelerate student degree completion</w:t>
      </w:r>
      <w:r w:rsidR="00ED72AC">
        <w:rPr>
          <w:rFonts w:eastAsia="Times New Roman" w:cstheme="minorHAnsi"/>
          <w:color w:val="000000"/>
        </w:rPr>
        <w:t>,</w:t>
      </w:r>
      <w:r w:rsidRPr="00DF3544">
        <w:rPr>
          <w:rFonts w:eastAsia="Times New Roman" w:cstheme="minorHAnsi"/>
          <w:color w:val="000000"/>
        </w:rPr>
        <w:t xml:space="preserve"> therefore lowering the overall expense of college</w:t>
      </w:r>
    </w:p>
    <w:p w14:paraId="080BF8C9" w14:textId="77777777"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3808A5">
        <w:rPr>
          <w:rFonts w:eastAsia="Times New Roman" w:cstheme="minorHAnsi"/>
          <w:color w:val="000000"/>
        </w:rPr>
        <w:t>Inspire increasing numbers of high sc</w:t>
      </w:r>
      <w:r w:rsidRPr="00DF3544">
        <w:rPr>
          <w:rFonts w:eastAsia="Times New Roman" w:cstheme="minorHAnsi"/>
          <w:color w:val="000000"/>
        </w:rPr>
        <w:t>hool students to attend college</w:t>
      </w:r>
    </w:p>
    <w:p w14:paraId="4E53E5C6" w14:textId="77777777" w:rsidR="003808A5" w:rsidRPr="003808A5" w:rsidRDefault="003808A5" w:rsidP="003808A5">
      <w:pPr>
        <w:numPr>
          <w:ilvl w:val="0"/>
          <w:numId w:val="9"/>
        </w:numPr>
        <w:shd w:val="clear" w:color="auto" w:fill="FFFFFF"/>
        <w:spacing w:after="0" w:line="276" w:lineRule="auto"/>
        <w:rPr>
          <w:rFonts w:eastAsia="Times New Roman" w:cstheme="minorHAnsi"/>
          <w:color w:val="000000"/>
        </w:rPr>
      </w:pPr>
      <w:r w:rsidRPr="00DF3544">
        <w:rPr>
          <w:rFonts w:eastAsia="Times New Roman" w:cstheme="minorHAnsi"/>
          <w:color w:val="000000"/>
        </w:rPr>
        <w:t>Promotes student self-confidence</w:t>
      </w:r>
    </w:p>
    <w:p w14:paraId="03A2C3F6" w14:textId="77777777" w:rsidR="003808A5" w:rsidRPr="00DF3544" w:rsidRDefault="003808A5" w:rsidP="003808A5">
      <w:pPr>
        <w:numPr>
          <w:ilvl w:val="0"/>
          <w:numId w:val="9"/>
        </w:numPr>
        <w:shd w:val="clear" w:color="auto" w:fill="FFFFFF"/>
        <w:spacing w:after="0" w:line="276" w:lineRule="auto"/>
        <w:rPr>
          <w:rFonts w:eastAsia="Times New Roman" w:cstheme="minorHAnsi"/>
          <w:color w:val="000000"/>
        </w:rPr>
      </w:pPr>
      <w:r w:rsidRPr="003808A5">
        <w:rPr>
          <w:rFonts w:eastAsia="Times New Roman" w:cstheme="minorHAnsi"/>
          <w:color w:val="000000"/>
        </w:rPr>
        <w:t>Strengthen</w:t>
      </w:r>
      <w:r w:rsidRPr="00DF3544">
        <w:rPr>
          <w:rFonts w:eastAsia="Times New Roman" w:cstheme="minorHAnsi"/>
          <w:color w:val="000000"/>
        </w:rPr>
        <w:t>s</w:t>
      </w:r>
      <w:r w:rsidRPr="003808A5">
        <w:rPr>
          <w:rFonts w:eastAsia="Times New Roman" w:cstheme="minorHAnsi"/>
          <w:color w:val="000000"/>
        </w:rPr>
        <w:t xml:space="preserve"> relationship</w:t>
      </w:r>
      <w:r w:rsidRPr="00DF3544">
        <w:rPr>
          <w:rFonts w:eastAsia="Times New Roman" w:cstheme="minorHAnsi"/>
          <w:color w:val="000000"/>
        </w:rPr>
        <w:t>s between high schools and SMSU</w:t>
      </w:r>
    </w:p>
    <w:p w14:paraId="16445E7B" w14:textId="77777777" w:rsidR="005B3F94" w:rsidRPr="00DF3544" w:rsidRDefault="005B3F94" w:rsidP="00247CC7">
      <w:pPr>
        <w:shd w:val="clear" w:color="auto" w:fill="FFFFFF"/>
        <w:spacing w:after="0" w:line="276" w:lineRule="auto"/>
        <w:rPr>
          <w:rFonts w:eastAsia="Times New Roman" w:cstheme="minorHAnsi"/>
          <w:color w:val="000000"/>
        </w:rPr>
      </w:pPr>
    </w:p>
    <w:p w14:paraId="57E94B4E" w14:textId="1F865D18" w:rsidR="005B3F94" w:rsidRDefault="005B3F94" w:rsidP="005B3F94">
      <w:pPr>
        <w:pStyle w:val="NormalWeb"/>
        <w:shd w:val="clear" w:color="auto" w:fill="FFFFFF"/>
        <w:spacing w:before="0" w:beforeAutospacing="0" w:after="0" w:afterAutospacing="0" w:line="276" w:lineRule="auto"/>
        <w:textAlignment w:val="baseline"/>
        <w:rPr>
          <w:rFonts w:asciiTheme="minorHAnsi" w:hAnsiTheme="minorHAnsi" w:cstheme="minorHAnsi"/>
          <w:color w:val="444444"/>
          <w:sz w:val="22"/>
          <w:szCs w:val="22"/>
        </w:rPr>
      </w:pPr>
    </w:p>
    <w:p w14:paraId="00AE2C5A" w14:textId="77777777" w:rsidR="00A91C50" w:rsidRPr="00DF3544" w:rsidRDefault="00A91C50" w:rsidP="005B3F94">
      <w:pPr>
        <w:pStyle w:val="NormalWeb"/>
        <w:shd w:val="clear" w:color="auto" w:fill="FFFFFF"/>
        <w:spacing w:before="0" w:beforeAutospacing="0" w:after="0" w:afterAutospacing="0" w:line="276" w:lineRule="auto"/>
        <w:textAlignment w:val="baseline"/>
        <w:rPr>
          <w:rFonts w:asciiTheme="minorHAnsi" w:hAnsiTheme="minorHAnsi" w:cstheme="minorHAnsi"/>
          <w:color w:val="444444"/>
          <w:sz w:val="22"/>
          <w:szCs w:val="22"/>
        </w:rPr>
      </w:pPr>
    </w:p>
    <w:p w14:paraId="14355B82" w14:textId="77777777" w:rsidR="00505262" w:rsidRDefault="00505262" w:rsidP="009344EE">
      <w:pPr>
        <w:spacing w:after="0" w:line="276" w:lineRule="auto"/>
        <w:rPr>
          <w:rFonts w:ascii="Georgia" w:eastAsia="Adobe Heiti Std R" w:hAnsi="Georgia"/>
          <w:b/>
          <w:color w:val="6E4924"/>
          <w:sz w:val="30"/>
          <w:szCs w:val="30"/>
          <w:u w:val="single"/>
        </w:rPr>
      </w:pPr>
    </w:p>
    <w:p w14:paraId="2BFAD923" w14:textId="2C3F7942" w:rsidR="009344EE" w:rsidRPr="009344EE" w:rsidRDefault="009344EE" w:rsidP="009344EE">
      <w:pPr>
        <w:spacing w:after="0" w:line="276"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ELIGIBI</w:t>
      </w:r>
      <w:r w:rsidR="00ED72AC">
        <w:rPr>
          <w:rFonts w:ascii="Georgia" w:eastAsia="Adobe Heiti Std R" w:hAnsi="Georgia"/>
          <w:b/>
          <w:color w:val="6E4924"/>
          <w:sz w:val="30"/>
          <w:szCs w:val="30"/>
          <w:u w:val="single"/>
        </w:rPr>
        <w:t>LI</w:t>
      </w:r>
      <w:r>
        <w:rPr>
          <w:rFonts w:ascii="Georgia" w:eastAsia="Adobe Heiti Std R" w:hAnsi="Georgia"/>
          <w:b/>
          <w:color w:val="6E4924"/>
          <w:sz w:val="30"/>
          <w:szCs w:val="30"/>
          <w:u w:val="single"/>
        </w:rPr>
        <w:t>TY REQUIR</w:t>
      </w:r>
      <w:r w:rsidR="00ED72AC">
        <w:rPr>
          <w:rFonts w:ascii="Georgia" w:eastAsia="Adobe Heiti Std R" w:hAnsi="Georgia"/>
          <w:b/>
          <w:color w:val="6E4924"/>
          <w:sz w:val="30"/>
          <w:szCs w:val="30"/>
          <w:u w:val="single"/>
        </w:rPr>
        <w:t>E</w:t>
      </w:r>
      <w:r>
        <w:rPr>
          <w:rFonts w:ascii="Georgia" w:eastAsia="Adobe Heiti Std R" w:hAnsi="Georgia"/>
          <w:b/>
          <w:color w:val="6E4924"/>
          <w:sz w:val="30"/>
          <w:szCs w:val="30"/>
          <w:u w:val="single"/>
        </w:rPr>
        <w:t>MENTS FOR COLLEGE NOW STUDENTS:</w:t>
      </w:r>
    </w:p>
    <w:p w14:paraId="5168D979" w14:textId="77777777" w:rsidR="009344EE" w:rsidRDefault="009344EE" w:rsidP="009344EE">
      <w:pPr>
        <w:tabs>
          <w:tab w:val="left" w:pos="315"/>
          <w:tab w:val="left" w:pos="1230"/>
        </w:tabs>
        <w:spacing w:after="0" w:line="276" w:lineRule="auto"/>
        <w:rPr>
          <w:rFonts w:cstheme="minorHAnsi"/>
        </w:rPr>
      </w:pPr>
      <w:r>
        <w:rPr>
          <w:rFonts w:cstheme="minorHAnsi"/>
          <w:b/>
        </w:rPr>
        <w:t xml:space="preserve">Seniors – </w:t>
      </w:r>
      <w:r>
        <w:rPr>
          <w:rFonts w:cstheme="minorHAnsi"/>
        </w:rPr>
        <w:t xml:space="preserve">need to meet </w:t>
      </w:r>
      <w:r>
        <w:rPr>
          <w:rFonts w:cstheme="minorHAnsi"/>
          <w:b/>
        </w:rPr>
        <w:t xml:space="preserve">one </w:t>
      </w:r>
      <w:r>
        <w:rPr>
          <w:rFonts w:cstheme="minorHAnsi"/>
        </w:rPr>
        <w:t>of the following requirements:</w:t>
      </w:r>
    </w:p>
    <w:p w14:paraId="3E6BD4EB" w14:textId="77777777" w:rsidR="009344EE" w:rsidRDefault="009344EE" w:rsidP="009344EE">
      <w:pPr>
        <w:pStyle w:val="ListParagraph"/>
        <w:numPr>
          <w:ilvl w:val="0"/>
          <w:numId w:val="17"/>
        </w:numPr>
        <w:tabs>
          <w:tab w:val="left" w:pos="315"/>
          <w:tab w:val="left" w:pos="1230"/>
        </w:tabs>
        <w:spacing w:after="0" w:line="276" w:lineRule="auto"/>
        <w:rPr>
          <w:rFonts w:cstheme="minorHAnsi"/>
        </w:rPr>
      </w:pPr>
      <w:r>
        <w:rPr>
          <w:rFonts w:cstheme="minorHAnsi"/>
        </w:rPr>
        <w:t xml:space="preserve">a </w:t>
      </w:r>
      <w:r w:rsidR="0090152B">
        <w:rPr>
          <w:rFonts w:cstheme="minorHAnsi"/>
        </w:rPr>
        <w:t xml:space="preserve">cumulative high school GPA of </w:t>
      </w:r>
      <w:r>
        <w:rPr>
          <w:rFonts w:cstheme="minorHAnsi"/>
        </w:rPr>
        <w:t xml:space="preserve">3.0 </w:t>
      </w:r>
      <w:r w:rsidR="0090152B">
        <w:rPr>
          <w:rFonts w:cstheme="minorHAnsi"/>
        </w:rPr>
        <w:t xml:space="preserve">or higher </w:t>
      </w:r>
    </w:p>
    <w:p w14:paraId="49D40CAB" w14:textId="77777777" w:rsidR="009344EE" w:rsidRDefault="009344EE" w:rsidP="009344EE">
      <w:pPr>
        <w:pStyle w:val="ListParagraph"/>
        <w:numPr>
          <w:ilvl w:val="0"/>
          <w:numId w:val="17"/>
        </w:numPr>
        <w:tabs>
          <w:tab w:val="left" w:pos="315"/>
          <w:tab w:val="left" w:pos="1230"/>
        </w:tabs>
        <w:spacing w:after="0" w:line="276" w:lineRule="auto"/>
        <w:rPr>
          <w:rFonts w:cstheme="minorHAnsi"/>
        </w:rPr>
      </w:pPr>
      <w:r>
        <w:rPr>
          <w:rFonts w:cstheme="minorHAnsi"/>
        </w:rPr>
        <w:t>be in the top half of their graduating class</w:t>
      </w:r>
    </w:p>
    <w:p w14:paraId="66F6D908" w14:textId="77777777" w:rsidR="009344EE" w:rsidRDefault="009344EE" w:rsidP="009344EE">
      <w:pPr>
        <w:pStyle w:val="ListParagraph"/>
        <w:numPr>
          <w:ilvl w:val="0"/>
          <w:numId w:val="17"/>
        </w:numPr>
        <w:tabs>
          <w:tab w:val="left" w:pos="315"/>
          <w:tab w:val="left" w:pos="1230"/>
        </w:tabs>
        <w:spacing w:after="0" w:line="276" w:lineRule="auto"/>
        <w:rPr>
          <w:rFonts w:cstheme="minorHAnsi"/>
        </w:rPr>
      </w:pPr>
      <w:r>
        <w:rPr>
          <w:rFonts w:cstheme="minorHAnsi"/>
        </w:rPr>
        <w:t>score in the 50</w:t>
      </w:r>
      <w:r w:rsidRPr="009344EE">
        <w:rPr>
          <w:rFonts w:cstheme="minorHAnsi"/>
          <w:vertAlign w:val="superscript"/>
        </w:rPr>
        <w:t>th</w:t>
      </w:r>
      <w:r>
        <w:rPr>
          <w:rFonts w:cstheme="minorHAnsi"/>
        </w:rPr>
        <w:t xml:space="preserve"> percentile on a nationally standardized test</w:t>
      </w:r>
    </w:p>
    <w:p w14:paraId="26F0EABD" w14:textId="77777777" w:rsidR="009344EE" w:rsidRDefault="009344EE" w:rsidP="009344EE">
      <w:pPr>
        <w:tabs>
          <w:tab w:val="left" w:pos="315"/>
          <w:tab w:val="left" w:pos="1230"/>
        </w:tabs>
        <w:spacing w:after="0" w:line="276" w:lineRule="auto"/>
        <w:rPr>
          <w:rFonts w:cstheme="minorHAnsi"/>
          <w:b/>
        </w:rPr>
      </w:pPr>
    </w:p>
    <w:p w14:paraId="036A1E8B" w14:textId="77777777" w:rsidR="009344EE" w:rsidRDefault="009344EE" w:rsidP="009344EE">
      <w:pPr>
        <w:tabs>
          <w:tab w:val="left" w:pos="315"/>
          <w:tab w:val="left" w:pos="1230"/>
        </w:tabs>
        <w:spacing w:after="0" w:line="276" w:lineRule="auto"/>
        <w:rPr>
          <w:rFonts w:cstheme="minorHAnsi"/>
        </w:rPr>
      </w:pPr>
      <w:r>
        <w:rPr>
          <w:rFonts w:cstheme="minorHAnsi"/>
          <w:b/>
        </w:rPr>
        <w:t xml:space="preserve">Juniors – </w:t>
      </w:r>
      <w:r>
        <w:rPr>
          <w:rFonts w:cstheme="minorHAnsi"/>
        </w:rPr>
        <w:t xml:space="preserve">need to meet </w:t>
      </w:r>
      <w:r>
        <w:rPr>
          <w:rFonts w:cstheme="minorHAnsi"/>
          <w:b/>
        </w:rPr>
        <w:t xml:space="preserve">one </w:t>
      </w:r>
      <w:r>
        <w:rPr>
          <w:rFonts w:cstheme="minorHAnsi"/>
        </w:rPr>
        <w:t>of the following requirements:</w:t>
      </w:r>
    </w:p>
    <w:p w14:paraId="192271B9" w14:textId="77777777" w:rsidR="0090152B" w:rsidRDefault="0090152B" w:rsidP="0090152B">
      <w:pPr>
        <w:pStyle w:val="ListParagraph"/>
        <w:numPr>
          <w:ilvl w:val="0"/>
          <w:numId w:val="17"/>
        </w:numPr>
        <w:tabs>
          <w:tab w:val="left" w:pos="315"/>
          <w:tab w:val="left" w:pos="1230"/>
        </w:tabs>
        <w:spacing w:after="0" w:line="276" w:lineRule="auto"/>
        <w:rPr>
          <w:rFonts w:cstheme="minorHAnsi"/>
        </w:rPr>
      </w:pPr>
      <w:r>
        <w:rPr>
          <w:rFonts w:cstheme="minorHAnsi"/>
        </w:rPr>
        <w:t xml:space="preserve">a cumulative high school GPA of 3.0 or higher </w:t>
      </w:r>
    </w:p>
    <w:p w14:paraId="597174A9" w14:textId="08E7EC03" w:rsidR="009344EE" w:rsidRDefault="009344EE" w:rsidP="009344EE">
      <w:pPr>
        <w:pStyle w:val="ListParagraph"/>
        <w:numPr>
          <w:ilvl w:val="0"/>
          <w:numId w:val="17"/>
        </w:numPr>
        <w:tabs>
          <w:tab w:val="left" w:pos="315"/>
          <w:tab w:val="left" w:pos="1230"/>
        </w:tabs>
        <w:spacing w:after="0" w:line="276" w:lineRule="auto"/>
        <w:rPr>
          <w:rFonts w:cstheme="minorHAnsi"/>
        </w:rPr>
      </w:pPr>
      <w:r>
        <w:rPr>
          <w:rFonts w:cstheme="minorHAnsi"/>
        </w:rPr>
        <w:t xml:space="preserve">be in the top </w:t>
      </w:r>
      <w:r w:rsidR="00ED72AC">
        <w:rPr>
          <w:rFonts w:cstheme="minorHAnsi"/>
        </w:rPr>
        <w:t>third</w:t>
      </w:r>
      <w:r>
        <w:rPr>
          <w:rFonts w:cstheme="minorHAnsi"/>
        </w:rPr>
        <w:t xml:space="preserve"> of their graduating class</w:t>
      </w:r>
    </w:p>
    <w:p w14:paraId="709568E9" w14:textId="77777777" w:rsidR="009344EE" w:rsidRDefault="009344EE" w:rsidP="009344EE">
      <w:pPr>
        <w:pStyle w:val="ListParagraph"/>
        <w:numPr>
          <w:ilvl w:val="0"/>
          <w:numId w:val="17"/>
        </w:numPr>
        <w:tabs>
          <w:tab w:val="left" w:pos="315"/>
          <w:tab w:val="left" w:pos="1230"/>
        </w:tabs>
        <w:spacing w:after="0" w:line="276" w:lineRule="auto"/>
        <w:rPr>
          <w:rFonts w:cstheme="minorHAnsi"/>
        </w:rPr>
      </w:pPr>
      <w:r>
        <w:rPr>
          <w:rFonts w:cstheme="minorHAnsi"/>
        </w:rPr>
        <w:t>score in the 70</w:t>
      </w:r>
      <w:r w:rsidRPr="009344EE">
        <w:rPr>
          <w:rFonts w:cstheme="minorHAnsi"/>
          <w:vertAlign w:val="superscript"/>
        </w:rPr>
        <w:t>th</w:t>
      </w:r>
      <w:r>
        <w:rPr>
          <w:rFonts w:cstheme="minorHAnsi"/>
        </w:rPr>
        <w:t xml:space="preserve"> percentile on a nationally standardized test</w:t>
      </w:r>
    </w:p>
    <w:p w14:paraId="2EE6939A" w14:textId="77777777" w:rsidR="009344EE" w:rsidRDefault="009344EE" w:rsidP="009344EE">
      <w:pPr>
        <w:tabs>
          <w:tab w:val="left" w:pos="315"/>
          <w:tab w:val="left" w:pos="1230"/>
        </w:tabs>
        <w:spacing w:after="0" w:line="276" w:lineRule="auto"/>
        <w:rPr>
          <w:rFonts w:cstheme="minorHAnsi"/>
        </w:rPr>
      </w:pPr>
    </w:p>
    <w:p w14:paraId="5EB95695" w14:textId="77777777" w:rsidR="009344EE" w:rsidRDefault="009344EE" w:rsidP="009344EE">
      <w:pPr>
        <w:tabs>
          <w:tab w:val="left" w:pos="315"/>
          <w:tab w:val="left" w:pos="1230"/>
        </w:tabs>
        <w:spacing w:after="0" w:line="276" w:lineRule="auto"/>
        <w:rPr>
          <w:rFonts w:cstheme="minorHAnsi"/>
        </w:rPr>
      </w:pPr>
      <w:r>
        <w:rPr>
          <w:rFonts w:cstheme="minorHAnsi"/>
          <w:b/>
        </w:rPr>
        <w:t xml:space="preserve">Sophomores – </w:t>
      </w:r>
      <w:r>
        <w:rPr>
          <w:rFonts w:cstheme="minorHAnsi"/>
        </w:rPr>
        <w:t xml:space="preserve">need to meet </w:t>
      </w:r>
      <w:r>
        <w:rPr>
          <w:rFonts w:cstheme="minorHAnsi"/>
          <w:b/>
        </w:rPr>
        <w:t xml:space="preserve">one </w:t>
      </w:r>
      <w:r>
        <w:rPr>
          <w:rFonts w:cstheme="minorHAnsi"/>
        </w:rPr>
        <w:t>of the following requirements:</w:t>
      </w:r>
    </w:p>
    <w:p w14:paraId="073B7197" w14:textId="77777777" w:rsidR="0090152B" w:rsidRDefault="0090152B" w:rsidP="0090152B">
      <w:pPr>
        <w:pStyle w:val="ListParagraph"/>
        <w:numPr>
          <w:ilvl w:val="0"/>
          <w:numId w:val="17"/>
        </w:numPr>
        <w:tabs>
          <w:tab w:val="left" w:pos="315"/>
          <w:tab w:val="left" w:pos="1230"/>
        </w:tabs>
        <w:spacing w:after="0" w:line="276" w:lineRule="auto"/>
        <w:rPr>
          <w:rFonts w:cstheme="minorHAnsi"/>
        </w:rPr>
      </w:pPr>
      <w:r>
        <w:rPr>
          <w:rFonts w:cstheme="minorHAnsi"/>
        </w:rPr>
        <w:t xml:space="preserve">a cumulative high school GPA of 3.5 or higher </w:t>
      </w:r>
    </w:p>
    <w:p w14:paraId="0E817112" w14:textId="77777777" w:rsidR="009344EE" w:rsidRDefault="009344EE" w:rsidP="009344EE">
      <w:pPr>
        <w:pStyle w:val="ListParagraph"/>
        <w:numPr>
          <w:ilvl w:val="0"/>
          <w:numId w:val="17"/>
        </w:numPr>
        <w:tabs>
          <w:tab w:val="left" w:pos="315"/>
          <w:tab w:val="left" w:pos="1230"/>
        </w:tabs>
        <w:spacing w:after="0" w:line="276" w:lineRule="auto"/>
        <w:rPr>
          <w:rFonts w:cstheme="minorHAnsi"/>
        </w:rPr>
      </w:pPr>
      <w:r>
        <w:rPr>
          <w:rFonts w:cstheme="minorHAnsi"/>
        </w:rPr>
        <w:t>be in the top 10% of their graduating class</w:t>
      </w:r>
    </w:p>
    <w:p w14:paraId="16DB7065" w14:textId="77777777" w:rsidR="009344EE" w:rsidRDefault="009344EE" w:rsidP="009344EE">
      <w:pPr>
        <w:pStyle w:val="ListParagraph"/>
        <w:numPr>
          <w:ilvl w:val="0"/>
          <w:numId w:val="17"/>
        </w:numPr>
        <w:tabs>
          <w:tab w:val="left" w:pos="315"/>
          <w:tab w:val="left" w:pos="1230"/>
        </w:tabs>
        <w:spacing w:after="0" w:line="276" w:lineRule="auto"/>
        <w:rPr>
          <w:rFonts w:cstheme="minorHAnsi"/>
        </w:rPr>
      </w:pPr>
      <w:r>
        <w:rPr>
          <w:rFonts w:cstheme="minorHAnsi"/>
        </w:rPr>
        <w:t>score in the 90</w:t>
      </w:r>
      <w:r w:rsidRPr="009344EE">
        <w:rPr>
          <w:rFonts w:cstheme="minorHAnsi"/>
          <w:vertAlign w:val="superscript"/>
        </w:rPr>
        <w:t>th</w:t>
      </w:r>
      <w:r>
        <w:rPr>
          <w:rFonts w:cstheme="minorHAnsi"/>
        </w:rPr>
        <w:t xml:space="preserve"> percentile on a nationally standardized test</w:t>
      </w:r>
    </w:p>
    <w:p w14:paraId="7B7396A6" w14:textId="77777777" w:rsidR="00D02EE8" w:rsidRPr="00820048" w:rsidRDefault="00D02EE8" w:rsidP="00F23D0E">
      <w:pPr>
        <w:pStyle w:val="ListParagraph"/>
        <w:numPr>
          <w:ilvl w:val="1"/>
          <w:numId w:val="17"/>
        </w:numPr>
        <w:tabs>
          <w:tab w:val="left" w:pos="315"/>
          <w:tab w:val="left" w:pos="1440"/>
        </w:tabs>
        <w:spacing w:after="0" w:line="276" w:lineRule="auto"/>
        <w:rPr>
          <w:rFonts w:cstheme="minorHAnsi"/>
        </w:rPr>
      </w:pPr>
      <w:r w:rsidRPr="00820048">
        <w:rPr>
          <w:rFonts w:cstheme="minorHAnsi"/>
        </w:rPr>
        <w:t xml:space="preserve">Sophomore students are required to submit a </w:t>
      </w:r>
      <w:r w:rsidR="00F23D0E">
        <w:rPr>
          <w:rFonts w:cstheme="minorHAnsi"/>
        </w:rPr>
        <w:t>S</w:t>
      </w:r>
      <w:r w:rsidRPr="00820048">
        <w:rPr>
          <w:rFonts w:cstheme="minorHAnsi"/>
        </w:rPr>
        <w:t xml:space="preserve">ophomore </w:t>
      </w:r>
      <w:r w:rsidR="00F23D0E">
        <w:rPr>
          <w:rFonts w:cstheme="minorHAnsi"/>
        </w:rPr>
        <w:t>Documentation F</w:t>
      </w:r>
      <w:r w:rsidRPr="00820048">
        <w:rPr>
          <w:rFonts w:cstheme="minorHAnsi"/>
        </w:rPr>
        <w:t xml:space="preserve">orm and transcripts in order to enroll in a College Now course.  The form </w:t>
      </w:r>
      <w:r w:rsidR="00F23D0E">
        <w:rPr>
          <w:rFonts w:cstheme="minorHAnsi"/>
        </w:rPr>
        <w:t xml:space="preserve">can be found on our College Now website under </w:t>
      </w:r>
      <w:hyperlink r:id="rId10" w:history="1">
        <w:r w:rsidR="00F23D0E" w:rsidRPr="00F23D0E">
          <w:rPr>
            <w:rStyle w:val="Hyperlink"/>
            <w:rFonts w:cstheme="minorHAnsi"/>
          </w:rPr>
          <w:t>Student Resources</w:t>
        </w:r>
      </w:hyperlink>
      <w:r w:rsidR="00F23D0E">
        <w:rPr>
          <w:rFonts w:cstheme="minorHAnsi"/>
        </w:rPr>
        <w:t xml:space="preserve"> and </w:t>
      </w:r>
      <w:proofErr w:type="gramStart"/>
      <w:r w:rsidR="00F23D0E">
        <w:rPr>
          <w:rFonts w:cstheme="minorHAnsi"/>
        </w:rPr>
        <w:t>will be used</w:t>
      </w:r>
      <w:proofErr w:type="gramEnd"/>
      <w:r w:rsidR="00F23D0E">
        <w:rPr>
          <w:rFonts w:cstheme="minorHAnsi"/>
        </w:rPr>
        <w:t xml:space="preserve"> to </w:t>
      </w:r>
      <w:r w:rsidR="00AA268B" w:rsidRPr="00820048">
        <w:rPr>
          <w:rFonts w:cstheme="minorHAnsi"/>
        </w:rPr>
        <w:t>verif</w:t>
      </w:r>
      <w:r w:rsidR="00F23D0E">
        <w:rPr>
          <w:rFonts w:cstheme="minorHAnsi"/>
        </w:rPr>
        <w:t>y</w:t>
      </w:r>
      <w:r w:rsidRPr="00820048">
        <w:rPr>
          <w:rFonts w:cstheme="minorHAnsi"/>
        </w:rPr>
        <w:t xml:space="preserve"> that the high school recommends the sophomore student for the course</w:t>
      </w:r>
      <w:r w:rsidR="005E18A0">
        <w:rPr>
          <w:rFonts w:cstheme="minorHAnsi"/>
        </w:rPr>
        <w:t xml:space="preserve">.  Their </w:t>
      </w:r>
      <w:r w:rsidRPr="00820048">
        <w:rPr>
          <w:rFonts w:cstheme="minorHAnsi"/>
        </w:rPr>
        <w:t xml:space="preserve">transcripts </w:t>
      </w:r>
      <w:proofErr w:type="gramStart"/>
      <w:r w:rsidRPr="00820048">
        <w:rPr>
          <w:rFonts w:cstheme="minorHAnsi"/>
        </w:rPr>
        <w:t xml:space="preserve">are </w:t>
      </w:r>
      <w:r w:rsidR="005E18A0">
        <w:rPr>
          <w:rFonts w:cstheme="minorHAnsi"/>
        </w:rPr>
        <w:t>collected</w:t>
      </w:r>
      <w:proofErr w:type="gramEnd"/>
      <w:r w:rsidR="005E18A0">
        <w:rPr>
          <w:rFonts w:cstheme="minorHAnsi"/>
        </w:rPr>
        <w:t xml:space="preserve"> as </w:t>
      </w:r>
      <w:r w:rsidRPr="00820048">
        <w:rPr>
          <w:rFonts w:cstheme="minorHAnsi"/>
        </w:rPr>
        <w:t xml:space="preserve">documentation that </w:t>
      </w:r>
      <w:r w:rsidR="00AA268B" w:rsidRPr="00820048">
        <w:rPr>
          <w:rFonts w:cstheme="minorHAnsi"/>
        </w:rPr>
        <w:t>the student</w:t>
      </w:r>
      <w:r w:rsidRPr="00820048">
        <w:rPr>
          <w:rFonts w:cstheme="minorHAnsi"/>
        </w:rPr>
        <w:t xml:space="preserve"> meet</w:t>
      </w:r>
      <w:r w:rsidR="00AA268B" w:rsidRPr="00820048">
        <w:rPr>
          <w:rFonts w:cstheme="minorHAnsi"/>
        </w:rPr>
        <w:t>s</w:t>
      </w:r>
      <w:r w:rsidRPr="00820048">
        <w:rPr>
          <w:rFonts w:cstheme="minorHAnsi"/>
        </w:rPr>
        <w:t xml:space="preserve"> eligibility requirements.</w:t>
      </w:r>
    </w:p>
    <w:p w14:paraId="1C6754D8" w14:textId="77777777" w:rsidR="00D02EE8" w:rsidRDefault="00D02EE8" w:rsidP="00D02EE8">
      <w:pPr>
        <w:tabs>
          <w:tab w:val="left" w:pos="315"/>
          <w:tab w:val="left" w:pos="1230"/>
        </w:tabs>
        <w:spacing w:after="0" w:line="276" w:lineRule="auto"/>
        <w:rPr>
          <w:rFonts w:cstheme="minorHAnsi"/>
        </w:rPr>
      </w:pPr>
    </w:p>
    <w:p w14:paraId="432EA3BB" w14:textId="77777777" w:rsidR="00DF5543" w:rsidRPr="00D70C14" w:rsidRDefault="00DF5543" w:rsidP="00AA0788">
      <w:pPr>
        <w:spacing w:after="0" w:line="276" w:lineRule="auto"/>
        <w:rPr>
          <w:rFonts w:ascii="Georgia" w:eastAsia="Adobe Heiti Std R" w:hAnsi="Georgia"/>
          <w:b/>
          <w:color w:val="6E4924"/>
          <w:u w:val="single"/>
        </w:rPr>
      </w:pPr>
    </w:p>
    <w:p w14:paraId="6F4C1ECA" w14:textId="77777777" w:rsidR="00F23D0E" w:rsidRDefault="009344EE" w:rsidP="00AA0788">
      <w:pPr>
        <w:spacing w:after="0" w:line="276"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STUDENT</w:t>
      </w:r>
      <w:r w:rsidR="00F23D0E">
        <w:rPr>
          <w:rFonts w:ascii="Georgia" w:eastAsia="Adobe Heiti Std R" w:hAnsi="Georgia"/>
          <w:b/>
          <w:color w:val="6E4924"/>
          <w:sz w:val="30"/>
          <w:szCs w:val="30"/>
          <w:u w:val="single"/>
        </w:rPr>
        <w:t xml:space="preserve"> APPEAL PROCESS:</w:t>
      </w:r>
    </w:p>
    <w:p w14:paraId="56460DC3" w14:textId="77777777" w:rsidR="00CA2AEA" w:rsidRDefault="00F23D0E" w:rsidP="00AA0788">
      <w:pPr>
        <w:spacing w:after="0" w:line="276" w:lineRule="auto"/>
        <w:rPr>
          <w:rFonts w:cstheme="minorHAnsi"/>
        </w:rPr>
      </w:pPr>
      <w:r w:rsidRPr="00DF3544">
        <w:rPr>
          <w:rFonts w:cstheme="minorHAnsi"/>
        </w:rPr>
        <w:t xml:space="preserve">Southwest Minnesota State University </w:t>
      </w:r>
      <w:r>
        <w:rPr>
          <w:rFonts w:cstheme="minorHAnsi"/>
        </w:rPr>
        <w:t xml:space="preserve">does allow students to complete the </w:t>
      </w:r>
      <w:hyperlink r:id="rId11" w:history="1">
        <w:r w:rsidRPr="00F23D0E">
          <w:rPr>
            <w:rStyle w:val="Hyperlink"/>
            <w:rFonts w:cstheme="minorHAnsi"/>
          </w:rPr>
          <w:t>College Now Student Appeal</w:t>
        </w:r>
      </w:hyperlink>
      <w:r>
        <w:rPr>
          <w:rFonts w:cstheme="minorHAnsi"/>
        </w:rPr>
        <w:t xml:space="preserve"> if they do not meet the eligibility standards</w:t>
      </w:r>
      <w:r w:rsidR="00CA2AEA">
        <w:rPr>
          <w:rFonts w:cstheme="minorHAnsi"/>
        </w:rPr>
        <w:t>,</w:t>
      </w:r>
      <w:r>
        <w:rPr>
          <w:rFonts w:cstheme="minorHAnsi"/>
        </w:rPr>
        <w:t xml:space="preserve"> but are interested in earning college credit.  </w:t>
      </w:r>
      <w:r w:rsidR="00CA2AEA">
        <w:rPr>
          <w:rFonts w:cstheme="minorHAnsi"/>
        </w:rPr>
        <w:t xml:space="preserve">The appeal process is an online process that requires a student to first complete an application to SMSU.  Once applied, students will use their </w:t>
      </w:r>
      <w:proofErr w:type="spellStart"/>
      <w:r w:rsidR="00CA2AEA">
        <w:rPr>
          <w:rFonts w:cstheme="minorHAnsi"/>
        </w:rPr>
        <w:t>StarID</w:t>
      </w:r>
      <w:proofErr w:type="spellEnd"/>
      <w:r w:rsidR="00CA2AEA">
        <w:rPr>
          <w:rFonts w:cstheme="minorHAnsi"/>
        </w:rPr>
        <w:t xml:space="preserve"> and password to log into the Student Appeal Form found on our </w:t>
      </w:r>
      <w:hyperlink r:id="rId12" w:history="1">
        <w:r w:rsidR="00CA2AEA" w:rsidRPr="00F23D0E">
          <w:rPr>
            <w:rStyle w:val="Hyperlink"/>
            <w:rFonts w:cstheme="minorHAnsi"/>
          </w:rPr>
          <w:t>Student Appeal</w:t>
        </w:r>
      </w:hyperlink>
      <w:r w:rsidR="00CA2AEA">
        <w:rPr>
          <w:rFonts w:cstheme="minorHAnsi"/>
        </w:rPr>
        <w:t xml:space="preserve"> page.</w:t>
      </w:r>
    </w:p>
    <w:p w14:paraId="588ADEB6" w14:textId="77777777" w:rsidR="00CA2AEA" w:rsidRDefault="00CA2AEA" w:rsidP="00AA0788">
      <w:pPr>
        <w:spacing w:after="0" w:line="276" w:lineRule="auto"/>
        <w:rPr>
          <w:rFonts w:cstheme="minorHAnsi"/>
        </w:rPr>
      </w:pPr>
    </w:p>
    <w:p w14:paraId="628EC308" w14:textId="77777777" w:rsidR="00F23D0E" w:rsidRDefault="00F23D0E" w:rsidP="00AA0788">
      <w:pPr>
        <w:spacing w:after="0" w:line="276" w:lineRule="auto"/>
        <w:rPr>
          <w:rFonts w:cstheme="minorHAnsi"/>
        </w:rPr>
      </w:pPr>
      <w:r>
        <w:rPr>
          <w:rFonts w:cstheme="minorHAnsi"/>
        </w:rPr>
        <w:t xml:space="preserve">Below are the items needed to complete an </w:t>
      </w:r>
      <w:proofErr w:type="gramStart"/>
      <w:r>
        <w:rPr>
          <w:rFonts w:cstheme="minorHAnsi"/>
        </w:rPr>
        <w:t>appeal:</w:t>
      </w:r>
      <w:proofErr w:type="gramEnd"/>
    </w:p>
    <w:p w14:paraId="19DCFEB9" w14:textId="77777777" w:rsidR="00F23D0E" w:rsidRDefault="00F23D0E" w:rsidP="00F23D0E">
      <w:pPr>
        <w:pStyle w:val="ListParagraph"/>
        <w:numPr>
          <w:ilvl w:val="0"/>
          <w:numId w:val="18"/>
        </w:numPr>
        <w:spacing w:after="0" w:line="276" w:lineRule="auto"/>
        <w:rPr>
          <w:rFonts w:cstheme="minorHAnsi"/>
        </w:rPr>
      </w:pPr>
      <w:r>
        <w:rPr>
          <w:rFonts w:cstheme="minorHAnsi"/>
        </w:rPr>
        <w:t xml:space="preserve">A completed, online Student Appeal </w:t>
      </w:r>
      <w:r w:rsidR="00CA2AEA">
        <w:rPr>
          <w:rFonts w:cstheme="minorHAnsi"/>
        </w:rPr>
        <w:t xml:space="preserve">form (found on the </w:t>
      </w:r>
      <w:hyperlink r:id="rId13" w:history="1">
        <w:r w:rsidR="00CA2AEA" w:rsidRPr="00F23D0E">
          <w:rPr>
            <w:rStyle w:val="Hyperlink"/>
            <w:rFonts w:cstheme="minorHAnsi"/>
          </w:rPr>
          <w:t>Student Appeal</w:t>
        </w:r>
      </w:hyperlink>
      <w:r w:rsidR="00CA2AEA">
        <w:rPr>
          <w:rFonts w:cstheme="minorHAnsi"/>
        </w:rPr>
        <w:t xml:space="preserve"> page)</w:t>
      </w:r>
    </w:p>
    <w:p w14:paraId="4E24B980" w14:textId="77777777" w:rsidR="00F23D0E" w:rsidRDefault="00F23D0E" w:rsidP="00F23D0E">
      <w:pPr>
        <w:pStyle w:val="ListParagraph"/>
        <w:numPr>
          <w:ilvl w:val="0"/>
          <w:numId w:val="18"/>
        </w:numPr>
        <w:spacing w:after="0" w:line="276" w:lineRule="auto"/>
        <w:rPr>
          <w:rFonts w:cstheme="minorHAnsi"/>
        </w:rPr>
      </w:pPr>
      <w:r>
        <w:rPr>
          <w:rFonts w:cstheme="minorHAnsi"/>
        </w:rPr>
        <w:t>A personal letter from the student</w:t>
      </w:r>
    </w:p>
    <w:p w14:paraId="71ED497A" w14:textId="368A2F14" w:rsidR="00F23D0E" w:rsidRDefault="00F23D0E" w:rsidP="00F23D0E">
      <w:pPr>
        <w:pStyle w:val="ListParagraph"/>
        <w:numPr>
          <w:ilvl w:val="0"/>
          <w:numId w:val="18"/>
        </w:numPr>
        <w:spacing w:after="0" w:line="276" w:lineRule="auto"/>
        <w:rPr>
          <w:rFonts w:cstheme="minorHAnsi"/>
        </w:rPr>
      </w:pPr>
      <w:r>
        <w:rPr>
          <w:rFonts w:cstheme="minorHAnsi"/>
        </w:rPr>
        <w:t xml:space="preserve">A </w:t>
      </w:r>
      <w:hyperlink r:id="rId14" w:history="1">
        <w:r w:rsidRPr="00CA2AEA">
          <w:rPr>
            <w:rStyle w:val="Hyperlink"/>
            <w:rFonts w:cstheme="minorHAnsi"/>
          </w:rPr>
          <w:t>Student Appeal Reference Form</w:t>
        </w:r>
      </w:hyperlink>
      <w:r>
        <w:rPr>
          <w:rFonts w:cstheme="minorHAnsi"/>
        </w:rPr>
        <w:t xml:space="preserve"> complete</w:t>
      </w:r>
      <w:r w:rsidR="006D624B">
        <w:rPr>
          <w:rFonts w:cstheme="minorHAnsi"/>
        </w:rPr>
        <w:t>d</w:t>
      </w:r>
      <w:r>
        <w:rPr>
          <w:rFonts w:cstheme="minorHAnsi"/>
        </w:rPr>
        <w:t xml:space="preserve"> by a teacher and/or administrator</w:t>
      </w:r>
    </w:p>
    <w:p w14:paraId="3728AF54" w14:textId="77777777" w:rsidR="00F23D0E" w:rsidRDefault="00F23D0E" w:rsidP="00F23D0E">
      <w:pPr>
        <w:pStyle w:val="ListParagraph"/>
        <w:numPr>
          <w:ilvl w:val="0"/>
          <w:numId w:val="18"/>
        </w:numPr>
        <w:spacing w:after="0" w:line="276" w:lineRule="auto"/>
        <w:rPr>
          <w:rFonts w:cstheme="minorHAnsi"/>
        </w:rPr>
      </w:pPr>
      <w:r>
        <w:rPr>
          <w:rFonts w:cstheme="minorHAnsi"/>
        </w:rPr>
        <w:t>High school transcripts (must include grades for the most recent semester/trimester/quarter completed at the high school).</w:t>
      </w:r>
    </w:p>
    <w:p w14:paraId="2EDAF379" w14:textId="77777777" w:rsidR="00F23D0E" w:rsidRDefault="00F23D0E" w:rsidP="00F23D0E">
      <w:pPr>
        <w:spacing w:after="0" w:line="276" w:lineRule="auto"/>
        <w:rPr>
          <w:rFonts w:cstheme="minorHAnsi"/>
        </w:rPr>
      </w:pPr>
    </w:p>
    <w:p w14:paraId="20BB2726" w14:textId="77777777" w:rsidR="00F23D0E" w:rsidRDefault="00F23D0E" w:rsidP="00F23D0E">
      <w:pPr>
        <w:spacing w:after="0" w:line="276" w:lineRule="auto"/>
        <w:rPr>
          <w:rFonts w:cstheme="minorHAnsi"/>
        </w:rPr>
      </w:pPr>
      <w:r>
        <w:rPr>
          <w:rFonts w:cstheme="minorHAnsi"/>
        </w:rPr>
        <w:t xml:space="preserve">Here is a </w:t>
      </w:r>
      <w:hyperlink r:id="rId15" w:history="1">
        <w:r w:rsidRPr="00F23D0E">
          <w:rPr>
            <w:rStyle w:val="Hyperlink"/>
            <w:rFonts w:cstheme="minorHAnsi"/>
          </w:rPr>
          <w:t>Step-by-Step Guide to the Appeal Process</w:t>
        </w:r>
      </w:hyperlink>
      <w:r>
        <w:rPr>
          <w:rFonts w:cstheme="minorHAnsi"/>
        </w:rPr>
        <w:t xml:space="preserve"> that students may find helpful when completing this process.</w:t>
      </w:r>
    </w:p>
    <w:p w14:paraId="46D9AD81" w14:textId="77777777" w:rsidR="00F23D0E" w:rsidRDefault="00F23D0E" w:rsidP="00F23D0E">
      <w:pPr>
        <w:spacing w:after="0" w:line="276" w:lineRule="auto"/>
        <w:rPr>
          <w:rFonts w:cstheme="minorHAnsi"/>
        </w:rPr>
      </w:pPr>
    </w:p>
    <w:p w14:paraId="27E1F965" w14:textId="77777777" w:rsidR="00F23D0E" w:rsidRPr="00F23D0E" w:rsidRDefault="00F23D0E" w:rsidP="00F23D0E">
      <w:pPr>
        <w:spacing w:after="0" w:line="276" w:lineRule="auto"/>
        <w:rPr>
          <w:rFonts w:cstheme="minorHAnsi"/>
        </w:rPr>
      </w:pPr>
      <w:r>
        <w:rPr>
          <w:rFonts w:cstheme="minorHAnsi"/>
        </w:rPr>
        <w:t xml:space="preserve">Appeals </w:t>
      </w:r>
      <w:proofErr w:type="gramStart"/>
      <w:r>
        <w:rPr>
          <w:rFonts w:cstheme="minorHAnsi"/>
        </w:rPr>
        <w:t>should be submitted</w:t>
      </w:r>
      <w:proofErr w:type="gramEnd"/>
      <w:r>
        <w:rPr>
          <w:rFonts w:cstheme="minorHAnsi"/>
        </w:rPr>
        <w:t xml:space="preserve"> within the </w:t>
      </w:r>
      <w:r w:rsidRPr="00CA2AEA">
        <w:rPr>
          <w:rFonts w:cstheme="minorHAnsi"/>
        </w:rPr>
        <w:t>first five days from the start of the course at the high school</w:t>
      </w:r>
      <w:r>
        <w:rPr>
          <w:rFonts w:cstheme="minorHAnsi"/>
        </w:rPr>
        <w:t xml:space="preserve">.  </w:t>
      </w:r>
    </w:p>
    <w:p w14:paraId="23294EC4" w14:textId="77777777" w:rsidR="00F23D0E" w:rsidRPr="00247CC7" w:rsidRDefault="00F23D0E" w:rsidP="00AA0788">
      <w:pPr>
        <w:spacing w:after="0" w:line="276" w:lineRule="auto"/>
        <w:rPr>
          <w:rFonts w:ascii="Georgia" w:eastAsia="Adobe Heiti Std R" w:hAnsi="Georgia"/>
          <w:b/>
          <w:color w:val="6E4924"/>
          <w:u w:val="single"/>
        </w:rPr>
      </w:pPr>
    </w:p>
    <w:p w14:paraId="02BF7C17" w14:textId="77777777" w:rsidR="00DF5543" w:rsidRPr="00247CC7" w:rsidRDefault="00DF5543" w:rsidP="00AA0788">
      <w:pPr>
        <w:spacing w:after="0" w:line="276" w:lineRule="auto"/>
        <w:rPr>
          <w:rFonts w:ascii="Georgia" w:eastAsia="Adobe Heiti Std R" w:hAnsi="Georgia"/>
          <w:b/>
          <w:color w:val="6E4924"/>
          <w:u w:val="single"/>
        </w:rPr>
      </w:pPr>
    </w:p>
    <w:p w14:paraId="07082B64" w14:textId="26637519" w:rsidR="007C4C98" w:rsidRDefault="007C4C98" w:rsidP="00AA0788">
      <w:pPr>
        <w:spacing w:after="0" w:line="276"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APPLICATION PROCESS:</w:t>
      </w:r>
    </w:p>
    <w:p w14:paraId="5F75552C" w14:textId="77777777" w:rsidR="007C4C98" w:rsidRPr="00382857" w:rsidRDefault="007C4C98" w:rsidP="007C4C98">
      <w:pPr>
        <w:spacing w:after="0" w:line="240" w:lineRule="auto"/>
      </w:pPr>
      <w:r w:rsidRPr="00382857">
        <w:t xml:space="preserve">Students are encouraged to complete the application process the semester prior to the start of the course or as soon as they plan to enroll in a College </w:t>
      </w:r>
      <w:proofErr w:type="gramStart"/>
      <w:r w:rsidRPr="00382857">
        <w:t>Now</w:t>
      </w:r>
      <w:proofErr w:type="gramEnd"/>
      <w:r w:rsidRPr="00382857">
        <w:t xml:space="preserve"> course.  This will help make the actual registration process go a little smoother for both the students and the teachers.</w:t>
      </w:r>
    </w:p>
    <w:p w14:paraId="33517283" w14:textId="77777777" w:rsidR="007C4C98" w:rsidRPr="00382857" w:rsidRDefault="007C4C98" w:rsidP="007C4C98">
      <w:pPr>
        <w:spacing w:after="0" w:line="240" w:lineRule="auto"/>
      </w:pPr>
    </w:p>
    <w:p w14:paraId="56A2C79B" w14:textId="77777777" w:rsidR="007C4C98" w:rsidRDefault="007C4C98" w:rsidP="007C4C98">
      <w:pPr>
        <w:spacing w:after="0" w:line="240" w:lineRule="auto"/>
        <w:rPr>
          <w:i/>
        </w:rPr>
      </w:pPr>
      <w:r>
        <w:t>*</w:t>
      </w:r>
      <w:r>
        <w:rPr>
          <w:i/>
        </w:rPr>
        <w:t>Important Notes:</w:t>
      </w:r>
    </w:p>
    <w:p w14:paraId="3DD0721B" w14:textId="77777777" w:rsidR="007C4C98" w:rsidRDefault="007C4C98" w:rsidP="007C4C98">
      <w:pPr>
        <w:spacing w:after="0" w:line="240" w:lineRule="auto"/>
      </w:pPr>
      <w:r>
        <w:t xml:space="preserve">If a student already has a </w:t>
      </w:r>
      <w:proofErr w:type="spellStart"/>
      <w:r>
        <w:t>StarID</w:t>
      </w:r>
      <w:proofErr w:type="spellEnd"/>
      <w:r>
        <w:t xml:space="preserve"> from another </w:t>
      </w:r>
      <w:proofErr w:type="spellStart"/>
      <w:r>
        <w:t>MinnState</w:t>
      </w:r>
      <w:proofErr w:type="spellEnd"/>
      <w:r>
        <w:t xml:space="preserve"> institution, they should use that </w:t>
      </w:r>
      <w:proofErr w:type="spellStart"/>
      <w:r>
        <w:t>StarID</w:t>
      </w:r>
      <w:proofErr w:type="spellEnd"/>
      <w:r>
        <w:t xml:space="preserve"> and password to log into their application account instead of creating a new </w:t>
      </w:r>
      <w:proofErr w:type="spellStart"/>
      <w:r>
        <w:t>StarID</w:t>
      </w:r>
      <w:proofErr w:type="spellEnd"/>
      <w:r>
        <w:t>.  Failure to do so will result in complications later in the process.</w:t>
      </w:r>
    </w:p>
    <w:p w14:paraId="00B645C3" w14:textId="77777777" w:rsidR="007C4C98" w:rsidRDefault="007C4C98" w:rsidP="007C4C98">
      <w:pPr>
        <w:spacing w:after="0" w:line="240" w:lineRule="auto"/>
      </w:pPr>
    </w:p>
    <w:p w14:paraId="6B9EF60C" w14:textId="4455D527" w:rsidR="007C4C98" w:rsidRDefault="007C4C98" w:rsidP="007C4C98">
      <w:pPr>
        <w:spacing w:after="0" w:line="240" w:lineRule="auto"/>
      </w:pPr>
      <w:r>
        <w:t xml:space="preserve">Students who have already applied to the SMSU College Now program do not need to complete a new application.  One application is all that </w:t>
      </w:r>
      <w:proofErr w:type="gramStart"/>
      <w:r>
        <w:t>is needed</w:t>
      </w:r>
      <w:proofErr w:type="gramEnd"/>
      <w:r>
        <w:t xml:space="preserve"> during a student’s time </w:t>
      </w:r>
      <w:r w:rsidR="00FC7CBB">
        <w:t>in</w:t>
      </w:r>
      <w:r>
        <w:t xml:space="preserve"> high school.</w:t>
      </w:r>
    </w:p>
    <w:p w14:paraId="4C520AA5" w14:textId="77777777" w:rsidR="007C4C98" w:rsidRDefault="007C4C98" w:rsidP="007C4C98">
      <w:pPr>
        <w:spacing w:after="0" w:line="240" w:lineRule="auto"/>
      </w:pPr>
    </w:p>
    <w:p w14:paraId="026F2AB2" w14:textId="77777777" w:rsidR="007C4C98" w:rsidRPr="00382857" w:rsidRDefault="007C4C98" w:rsidP="007C4C98">
      <w:pPr>
        <w:spacing w:after="0" w:line="240" w:lineRule="auto"/>
      </w:pPr>
      <w:r w:rsidRPr="00382857">
        <w:t xml:space="preserve">A Step-by-Step Guide to the E-Application Process can be found online </w:t>
      </w:r>
      <w:proofErr w:type="gramStart"/>
      <w:r w:rsidRPr="00382857">
        <w:t>at:</w:t>
      </w:r>
      <w:proofErr w:type="gramEnd"/>
      <w:r w:rsidRPr="00382857">
        <w:t xml:space="preserve"> </w:t>
      </w:r>
      <w:hyperlink r:id="rId16" w:history="1">
        <w:r w:rsidR="00DF39E1">
          <w:rPr>
            <w:rStyle w:val="Hyperlink"/>
          </w:rPr>
          <w:t>College Now E-Application Process</w:t>
        </w:r>
      </w:hyperlink>
      <w:r w:rsidRPr="00382857">
        <w:t>.</w:t>
      </w:r>
    </w:p>
    <w:p w14:paraId="7DC59E77" w14:textId="509005EA" w:rsidR="00F23D0E" w:rsidRDefault="00F23D0E" w:rsidP="00AA0788">
      <w:pPr>
        <w:spacing w:after="0" w:line="276" w:lineRule="auto"/>
        <w:rPr>
          <w:rFonts w:ascii="Georgia" w:eastAsia="Adobe Heiti Std R" w:hAnsi="Georgia"/>
          <w:b/>
          <w:color w:val="6E4924"/>
          <w:u w:val="single"/>
        </w:rPr>
      </w:pPr>
    </w:p>
    <w:p w14:paraId="403FC6F0" w14:textId="77777777" w:rsidR="00D70C14" w:rsidRPr="00D70C14" w:rsidRDefault="00D70C14" w:rsidP="00AA0788">
      <w:pPr>
        <w:spacing w:after="0" w:line="276" w:lineRule="auto"/>
        <w:rPr>
          <w:rFonts w:ascii="Georgia" w:eastAsia="Adobe Heiti Std R" w:hAnsi="Georgia"/>
          <w:b/>
          <w:color w:val="6E4924"/>
          <w:u w:val="single"/>
        </w:rPr>
      </w:pPr>
    </w:p>
    <w:p w14:paraId="10174181" w14:textId="77777777" w:rsidR="007C4C98" w:rsidRPr="00382857" w:rsidRDefault="00DF5543" w:rsidP="007C4C98">
      <w:pPr>
        <w:spacing w:after="0" w:line="240" w:lineRule="auto"/>
        <w:rPr>
          <w:rStyle w:val="IntenseEmphasis"/>
          <w:b w:val="0"/>
          <w:i w:val="0"/>
        </w:rPr>
      </w:pPr>
      <w:r>
        <w:rPr>
          <w:rFonts w:ascii="Georgia" w:eastAsia="Adobe Heiti Std R" w:hAnsi="Georgia"/>
          <w:b/>
          <w:color w:val="6E4924"/>
          <w:sz w:val="30"/>
          <w:szCs w:val="30"/>
          <w:u w:val="single"/>
        </w:rPr>
        <w:t>REGISTRATION PROCESS:</w:t>
      </w:r>
    </w:p>
    <w:p w14:paraId="6738A4AA" w14:textId="77777777" w:rsidR="00760D5F" w:rsidRDefault="007C4C98" w:rsidP="00DF5543">
      <w:pPr>
        <w:spacing w:after="0" w:line="240" w:lineRule="auto"/>
      </w:pPr>
      <w:r w:rsidRPr="00382857">
        <w:t xml:space="preserve">Registration for a course takes place within the first 10 days of the class.  Registration is our term for enrolling in </w:t>
      </w:r>
      <w:r w:rsidR="00B11588">
        <w:t>a</w:t>
      </w:r>
      <w:r w:rsidRPr="00382857">
        <w:t xml:space="preserve"> College Now course in order to receive college credit.  Students will need to </w:t>
      </w:r>
      <w:proofErr w:type="gramStart"/>
      <w:r w:rsidRPr="00382857">
        <w:t>be admitted</w:t>
      </w:r>
      <w:proofErr w:type="gramEnd"/>
      <w:r w:rsidRPr="00382857">
        <w:t xml:space="preserve"> to the SMSU College Now program before they att</w:t>
      </w:r>
      <w:r w:rsidR="00760D5F">
        <w:t>empt to register for a course.</w:t>
      </w:r>
    </w:p>
    <w:p w14:paraId="0311ED72" w14:textId="77777777" w:rsidR="00760D5F" w:rsidRDefault="00760D5F" w:rsidP="00DF5543">
      <w:pPr>
        <w:spacing w:after="0" w:line="240" w:lineRule="auto"/>
      </w:pPr>
    </w:p>
    <w:p w14:paraId="61CEE02A" w14:textId="77777777" w:rsidR="007C4C98" w:rsidRDefault="007C4C98" w:rsidP="00DF5543">
      <w:pPr>
        <w:spacing w:after="0" w:line="240" w:lineRule="auto"/>
      </w:pPr>
      <w:r w:rsidRPr="00382857">
        <w:t xml:space="preserve">Students will not be able to e-apply and then </w:t>
      </w:r>
      <w:r w:rsidR="00DF39E1">
        <w:t>immediately attempt to register</w:t>
      </w:r>
      <w:r w:rsidRPr="00382857">
        <w:t xml:space="preserve"> as it does take up to two business days for an application to be processed.</w:t>
      </w:r>
    </w:p>
    <w:p w14:paraId="587A9C7A" w14:textId="77777777" w:rsidR="00BB0B82" w:rsidRDefault="00BB0B82" w:rsidP="00DF5543">
      <w:pPr>
        <w:spacing w:after="0" w:line="240" w:lineRule="auto"/>
      </w:pPr>
    </w:p>
    <w:p w14:paraId="72D1D068" w14:textId="77777777" w:rsidR="00BB0B82" w:rsidRPr="00382857" w:rsidRDefault="00BB0B82" w:rsidP="00DF5543">
      <w:pPr>
        <w:spacing w:after="0" w:line="240" w:lineRule="auto"/>
      </w:pPr>
      <w:r>
        <w:t xml:space="preserve">It is important for students to know that enrollment in a course requires two steps: 1) admission into the College Now program and 2) registration for the individual course.  Credits </w:t>
      </w:r>
      <w:proofErr w:type="gramStart"/>
      <w:r>
        <w:t>cannot be awarded</w:t>
      </w:r>
      <w:proofErr w:type="gramEnd"/>
      <w:r>
        <w:t xml:space="preserve"> unless both steps are complete.</w:t>
      </w:r>
    </w:p>
    <w:p w14:paraId="763508AF" w14:textId="77777777" w:rsidR="007C4C98" w:rsidRPr="00382857" w:rsidRDefault="007C4C98" w:rsidP="00DF5543">
      <w:pPr>
        <w:spacing w:after="0" w:line="240" w:lineRule="auto"/>
      </w:pPr>
    </w:p>
    <w:p w14:paraId="6B9B18C8" w14:textId="77777777" w:rsidR="007C4C98" w:rsidRPr="00382857" w:rsidRDefault="007C4C98" w:rsidP="00DF5543">
      <w:pPr>
        <w:spacing w:after="0" w:line="240" w:lineRule="auto"/>
      </w:pPr>
      <w:r w:rsidRPr="00382857">
        <w:t xml:space="preserve">A Step-by-Step Guide to the Registration Process can be found online </w:t>
      </w:r>
      <w:proofErr w:type="gramStart"/>
      <w:r w:rsidRPr="00382857">
        <w:t>at:</w:t>
      </w:r>
      <w:proofErr w:type="gramEnd"/>
      <w:r w:rsidRPr="00382857">
        <w:t xml:space="preserve"> </w:t>
      </w:r>
      <w:hyperlink r:id="rId17" w:history="1">
        <w:r w:rsidR="00DF39E1">
          <w:rPr>
            <w:rStyle w:val="Hyperlink"/>
          </w:rPr>
          <w:t>College Now Registration Process</w:t>
        </w:r>
      </w:hyperlink>
      <w:r w:rsidRPr="00382857">
        <w:t>.</w:t>
      </w:r>
    </w:p>
    <w:p w14:paraId="3812B08F" w14:textId="69BFB25D" w:rsidR="007C4C98" w:rsidRDefault="007C4C98" w:rsidP="00247CC7">
      <w:pPr>
        <w:spacing w:after="0" w:line="240" w:lineRule="auto"/>
      </w:pPr>
    </w:p>
    <w:p w14:paraId="7A2A7711" w14:textId="77777777" w:rsidR="00D70C14" w:rsidRPr="00D70C14" w:rsidRDefault="00D70C14" w:rsidP="00247CC7">
      <w:pPr>
        <w:spacing w:after="0" w:line="240" w:lineRule="auto"/>
      </w:pPr>
    </w:p>
    <w:p w14:paraId="7BF998D3" w14:textId="77777777" w:rsidR="00A91C50" w:rsidRDefault="00A91C50" w:rsidP="00A91C50">
      <w:pPr>
        <w:spacing w:after="0" w:line="276"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COURSE ELIGIBILITY:</w:t>
      </w:r>
    </w:p>
    <w:p w14:paraId="3168D3B5" w14:textId="77777777" w:rsidR="00A91C50" w:rsidRPr="0090152B" w:rsidRDefault="00A91C50" w:rsidP="00A91C50">
      <w:pPr>
        <w:spacing w:after="0" w:line="240" w:lineRule="auto"/>
      </w:pPr>
      <w:r w:rsidRPr="0090152B">
        <w:t>The majority of College Now courses do not have a pre-requisite listed for the course</w:t>
      </w:r>
      <w:r>
        <w:t>.  This means that students simply need to meet the eligibility requirements of the program in order to enroll in the course.  However</w:t>
      </w:r>
      <w:r w:rsidRPr="0090152B">
        <w:t xml:space="preserve">, </w:t>
      </w:r>
      <w:r>
        <w:t>eight</w:t>
      </w:r>
      <w:r w:rsidRPr="0090152B">
        <w:t xml:space="preserve"> courses</w:t>
      </w:r>
      <w:r>
        <w:t xml:space="preserve"> do have course pre-requisites:</w:t>
      </w:r>
    </w:p>
    <w:p w14:paraId="1D8EA6BD" w14:textId="77777777" w:rsidR="00A91C50" w:rsidRDefault="00A91C50" w:rsidP="00A91C50">
      <w:pPr>
        <w:pStyle w:val="ListParagraph"/>
        <w:numPr>
          <w:ilvl w:val="1"/>
          <w:numId w:val="20"/>
        </w:numPr>
        <w:spacing w:after="0" w:line="240" w:lineRule="auto"/>
        <w:ind w:left="720"/>
        <w:sectPr w:rsidR="00A91C50" w:rsidSect="00B221FC">
          <w:footerReference w:type="default" r:id="rId18"/>
          <w:footerReference w:type="first" r:id="rId19"/>
          <w:type w:val="continuous"/>
          <w:pgSz w:w="12240" w:h="15840"/>
          <w:pgMar w:top="720" w:right="720" w:bottom="720" w:left="720" w:header="720" w:footer="720" w:gutter="0"/>
          <w:pgNumType w:start="0"/>
          <w:cols w:space="720"/>
          <w:titlePg/>
          <w:docGrid w:linePitch="360"/>
        </w:sectPr>
      </w:pPr>
    </w:p>
    <w:p w14:paraId="049F6E4A" w14:textId="77777777" w:rsidR="00A91C50" w:rsidRDefault="00A91C50" w:rsidP="00A91C50">
      <w:pPr>
        <w:pStyle w:val="ListParagraph"/>
        <w:numPr>
          <w:ilvl w:val="1"/>
          <w:numId w:val="20"/>
        </w:numPr>
        <w:spacing w:after="0" w:line="240" w:lineRule="auto"/>
        <w:ind w:left="720" w:right="-360"/>
      </w:pPr>
      <w:r>
        <w:t>Chemistry 232/232L</w:t>
      </w:r>
    </w:p>
    <w:p w14:paraId="7356C740" w14:textId="77777777" w:rsidR="00A91C50" w:rsidRPr="0090152B" w:rsidRDefault="00A91C50" w:rsidP="00A91C50">
      <w:pPr>
        <w:pStyle w:val="ListParagraph"/>
        <w:numPr>
          <w:ilvl w:val="1"/>
          <w:numId w:val="20"/>
        </w:numPr>
        <w:spacing w:after="0" w:line="240" w:lineRule="auto"/>
        <w:ind w:left="720"/>
      </w:pPr>
      <w:r w:rsidRPr="0090152B">
        <w:t>English 151</w:t>
      </w:r>
    </w:p>
    <w:p w14:paraId="6326CF32" w14:textId="77777777" w:rsidR="00A91C50" w:rsidRPr="0090152B" w:rsidRDefault="00A91C50" w:rsidP="00A91C50">
      <w:pPr>
        <w:pStyle w:val="ListParagraph"/>
        <w:numPr>
          <w:ilvl w:val="1"/>
          <w:numId w:val="20"/>
        </w:numPr>
        <w:spacing w:after="0" w:line="240" w:lineRule="auto"/>
        <w:ind w:left="720"/>
      </w:pPr>
      <w:r w:rsidRPr="0090152B">
        <w:t>Math 110</w:t>
      </w:r>
    </w:p>
    <w:p w14:paraId="62E78F32" w14:textId="77777777" w:rsidR="00A91C50" w:rsidRPr="0090152B" w:rsidRDefault="00A91C50" w:rsidP="00A91C50">
      <w:pPr>
        <w:pStyle w:val="ListParagraph"/>
        <w:numPr>
          <w:ilvl w:val="1"/>
          <w:numId w:val="20"/>
        </w:numPr>
        <w:spacing w:after="0" w:line="240" w:lineRule="auto"/>
        <w:ind w:left="720"/>
      </w:pPr>
      <w:r w:rsidRPr="0090152B">
        <w:t>Math 125</w:t>
      </w:r>
    </w:p>
    <w:p w14:paraId="686D6FCA" w14:textId="77777777" w:rsidR="00A91C50" w:rsidRPr="0090152B" w:rsidRDefault="00A91C50" w:rsidP="00A91C50">
      <w:pPr>
        <w:pStyle w:val="ListParagraph"/>
        <w:numPr>
          <w:ilvl w:val="1"/>
          <w:numId w:val="20"/>
        </w:numPr>
        <w:spacing w:after="0" w:line="240" w:lineRule="auto"/>
        <w:ind w:left="720"/>
      </w:pPr>
      <w:r w:rsidRPr="0090152B">
        <w:t>Math 135</w:t>
      </w:r>
    </w:p>
    <w:p w14:paraId="49669789" w14:textId="77777777" w:rsidR="00A91C50" w:rsidRDefault="00A91C50" w:rsidP="00A91C50">
      <w:pPr>
        <w:pStyle w:val="ListParagraph"/>
        <w:numPr>
          <w:ilvl w:val="1"/>
          <w:numId w:val="20"/>
        </w:numPr>
        <w:spacing w:after="0" w:line="240" w:lineRule="auto"/>
        <w:ind w:left="720"/>
      </w:pPr>
      <w:r>
        <w:t>Math 151</w:t>
      </w:r>
    </w:p>
    <w:p w14:paraId="7FD045F9" w14:textId="77777777" w:rsidR="00A91C50" w:rsidRPr="0090152B" w:rsidRDefault="00A91C50" w:rsidP="00A91C50">
      <w:pPr>
        <w:pStyle w:val="ListParagraph"/>
        <w:numPr>
          <w:ilvl w:val="1"/>
          <w:numId w:val="20"/>
        </w:numPr>
        <w:spacing w:after="0" w:line="240" w:lineRule="auto"/>
        <w:ind w:left="720"/>
      </w:pPr>
      <w:r w:rsidRPr="0090152B">
        <w:t>Spanish 201</w:t>
      </w:r>
    </w:p>
    <w:p w14:paraId="74194E2D" w14:textId="77777777" w:rsidR="00A91C50" w:rsidRPr="0090152B" w:rsidRDefault="00A91C50" w:rsidP="00A91C50">
      <w:pPr>
        <w:pStyle w:val="ListParagraph"/>
        <w:numPr>
          <w:ilvl w:val="1"/>
          <w:numId w:val="20"/>
        </w:numPr>
        <w:spacing w:after="0" w:line="240" w:lineRule="auto"/>
        <w:ind w:left="720"/>
      </w:pPr>
      <w:r w:rsidRPr="0090152B">
        <w:t>Spanish 202</w:t>
      </w:r>
    </w:p>
    <w:p w14:paraId="09D903C5" w14:textId="77777777" w:rsidR="00A91C50" w:rsidRDefault="00A91C50" w:rsidP="00A91C50">
      <w:pPr>
        <w:spacing w:after="0" w:line="240" w:lineRule="auto"/>
        <w:sectPr w:rsidR="00A91C50" w:rsidSect="000A2DB1">
          <w:type w:val="continuous"/>
          <w:pgSz w:w="12240" w:h="15840"/>
          <w:pgMar w:top="720" w:right="720" w:bottom="720" w:left="720" w:header="720" w:footer="720" w:gutter="0"/>
          <w:cols w:num="4" w:space="115"/>
          <w:titlePg/>
          <w:docGrid w:linePitch="360"/>
        </w:sectPr>
      </w:pPr>
    </w:p>
    <w:p w14:paraId="657253F0" w14:textId="77777777" w:rsidR="00A91C50" w:rsidRDefault="00A91C50" w:rsidP="00A91C50">
      <w:pPr>
        <w:spacing w:after="0" w:line="240" w:lineRule="auto"/>
      </w:pPr>
    </w:p>
    <w:p w14:paraId="6E0B00F1" w14:textId="77777777" w:rsidR="00A91C50" w:rsidRDefault="00A91C50" w:rsidP="00A91C50">
      <w:pPr>
        <w:pStyle w:val="ListParagraph"/>
        <w:numPr>
          <w:ilvl w:val="1"/>
          <w:numId w:val="20"/>
        </w:numPr>
        <w:spacing w:after="0" w:line="240" w:lineRule="auto"/>
        <w:sectPr w:rsidR="00A91C50" w:rsidSect="00E20AB8">
          <w:type w:val="continuous"/>
          <w:pgSz w:w="12240" w:h="15840"/>
          <w:pgMar w:top="720" w:right="720" w:bottom="720" w:left="720" w:header="720" w:footer="720" w:gutter="0"/>
          <w:cols w:num="4" w:space="120"/>
          <w:titlePg/>
          <w:docGrid w:linePitch="360"/>
        </w:sectPr>
      </w:pPr>
    </w:p>
    <w:p w14:paraId="373006D3" w14:textId="77777777" w:rsidR="00A91C50" w:rsidRDefault="00A91C50" w:rsidP="00A91C50">
      <w:pPr>
        <w:spacing w:after="0" w:line="240" w:lineRule="auto"/>
      </w:pPr>
      <w:r>
        <w:t>SMSU Chemistry courses require the completion of Chemistry 231 and 231L.</w:t>
      </w:r>
    </w:p>
    <w:p w14:paraId="4882AE6F" w14:textId="77777777" w:rsidR="00A91C50" w:rsidRPr="0090152B" w:rsidRDefault="00A91C50" w:rsidP="00A91C50">
      <w:pPr>
        <w:spacing w:after="0" w:line="240" w:lineRule="auto"/>
      </w:pPr>
      <w:r w:rsidRPr="0090152B">
        <w:t>SMSU English courses require a 2.6 high school GPA and approval from the high school counselor.</w:t>
      </w:r>
    </w:p>
    <w:p w14:paraId="586AB3BC" w14:textId="77777777" w:rsidR="00A91C50" w:rsidRPr="0090152B" w:rsidRDefault="00A91C50" w:rsidP="00A91C50">
      <w:pPr>
        <w:spacing w:after="0" w:line="240" w:lineRule="auto"/>
      </w:pPr>
      <w:r w:rsidRPr="0090152B">
        <w:t xml:space="preserve">SMSU </w:t>
      </w:r>
      <w:r>
        <w:t>Math courses require a 2.8</w:t>
      </w:r>
      <w:r w:rsidRPr="0090152B">
        <w:t xml:space="preserve"> high school GPA and approval from the high school counselor.</w:t>
      </w:r>
    </w:p>
    <w:p w14:paraId="107E2438" w14:textId="77777777" w:rsidR="00A91C50" w:rsidRDefault="00A91C50" w:rsidP="00A91C50">
      <w:pPr>
        <w:spacing w:after="0" w:line="240" w:lineRule="auto"/>
      </w:pPr>
      <w:r w:rsidRPr="0090152B">
        <w:t>SMSU Spanish courses require approval from the high school counselor.</w:t>
      </w:r>
    </w:p>
    <w:p w14:paraId="5240218E" w14:textId="77777777" w:rsidR="00A91C50" w:rsidRDefault="00A91C50" w:rsidP="00A91C50">
      <w:pPr>
        <w:spacing w:after="0" w:line="240" w:lineRule="auto"/>
      </w:pPr>
    </w:p>
    <w:p w14:paraId="01541AAF" w14:textId="77777777" w:rsidR="00A91C50" w:rsidRDefault="00A91C50" w:rsidP="00A91C50">
      <w:pPr>
        <w:spacing w:after="0" w:line="240" w:lineRule="auto"/>
      </w:pPr>
      <w:r>
        <w:t>For these pre-requisites, the high school counselor verifies eligibility.</w:t>
      </w:r>
    </w:p>
    <w:p w14:paraId="0ADC6B37" w14:textId="4A26CCD9" w:rsidR="00D70C14" w:rsidRDefault="00D70C14" w:rsidP="00BB0B82">
      <w:pPr>
        <w:spacing w:after="0" w:line="240" w:lineRule="auto"/>
        <w:rPr>
          <w:rFonts w:ascii="Georgia" w:eastAsia="Adobe Heiti Std R" w:hAnsi="Georgia"/>
          <w:b/>
          <w:color w:val="6E4924"/>
          <w:u w:val="single"/>
        </w:rPr>
      </w:pPr>
    </w:p>
    <w:p w14:paraId="4D8D7C78" w14:textId="77777777" w:rsidR="00D70C14" w:rsidRPr="00D70C14" w:rsidRDefault="00D70C14" w:rsidP="00BB0B82">
      <w:pPr>
        <w:spacing w:after="0" w:line="240" w:lineRule="auto"/>
        <w:rPr>
          <w:rFonts w:ascii="Georgia" w:eastAsia="Adobe Heiti Std R" w:hAnsi="Georgia"/>
          <w:b/>
          <w:color w:val="6E4924"/>
          <w:u w:val="single"/>
        </w:rPr>
      </w:pPr>
    </w:p>
    <w:p w14:paraId="417AC45F" w14:textId="203420D6" w:rsidR="00BB0B82" w:rsidRDefault="00BB0B82" w:rsidP="00BB0B82">
      <w:pPr>
        <w:spacing w:after="0" w:line="240" w:lineRule="auto"/>
        <w:rPr>
          <w:rStyle w:val="IntenseEmphasis"/>
          <w:i w:val="0"/>
        </w:rPr>
      </w:pPr>
      <w:r>
        <w:rPr>
          <w:rFonts w:ascii="Georgia" w:eastAsia="Adobe Heiti Std R" w:hAnsi="Georgia"/>
          <w:b/>
          <w:color w:val="6E4924"/>
          <w:sz w:val="30"/>
          <w:szCs w:val="30"/>
          <w:u w:val="single"/>
        </w:rPr>
        <w:t>COURSE LOAD</w:t>
      </w:r>
    </w:p>
    <w:p w14:paraId="1DCC4555" w14:textId="77777777" w:rsidR="00BB0B82" w:rsidRDefault="00BB0B82" w:rsidP="00BB0B82">
      <w:pPr>
        <w:spacing w:after="0" w:line="240" w:lineRule="auto"/>
      </w:pPr>
      <w:r>
        <w:t xml:space="preserve">College </w:t>
      </w:r>
      <w:proofErr w:type="gramStart"/>
      <w:r>
        <w:t>Now</w:t>
      </w:r>
      <w:proofErr w:type="gramEnd"/>
      <w:r>
        <w:t xml:space="preserve"> students are allowed to enroll in a maximum of 21 credits per semester.  This includes all concurrent enrollment or PSEO credits from either SMSU or any other </w:t>
      </w:r>
      <w:proofErr w:type="spellStart"/>
      <w:r>
        <w:t>MinnState</w:t>
      </w:r>
      <w:proofErr w:type="spellEnd"/>
      <w:r>
        <w:t xml:space="preserve"> institution.  If a student wishes to go over this number of credits, they must complete a Student Course Petition form through our </w:t>
      </w:r>
      <w:hyperlink r:id="rId20" w:history="1">
        <w:r w:rsidRPr="00DF5543">
          <w:rPr>
            <w:rStyle w:val="Hyperlink"/>
          </w:rPr>
          <w:t>Registration and Records Office</w:t>
        </w:r>
      </w:hyperlink>
      <w:r>
        <w:t>.</w:t>
      </w:r>
    </w:p>
    <w:p w14:paraId="408C9908" w14:textId="77777777" w:rsidR="00BB0B82" w:rsidRDefault="00BB0B82" w:rsidP="00BB0B82">
      <w:pPr>
        <w:spacing w:after="0" w:line="240" w:lineRule="auto"/>
      </w:pPr>
    </w:p>
    <w:p w14:paraId="6CD7A8DC" w14:textId="127B8E17" w:rsidR="00BB0B82" w:rsidRDefault="00BB0B82" w:rsidP="00BB0B82">
      <w:pPr>
        <w:spacing w:after="0" w:line="240" w:lineRule="auto"/>
      </w:pPr>
      <w:r>
        <w:t xml:space="preserve">Although students </w:t>
      </w:r>
      <w:proofErr w:type="gramStart"/>
      <w:r>
        <w:t>are allowed</w:t>
      </w:r>
      <w:proofErr w:type="gramEnd"/>
      <w:r>
        <w:t xml:space="preserve"> to go over the </w:t>
      </w:r>
      <w:r w:rsidR="006D624B">
        <w:t>21-credit</w:t>
      </w:r>
      <w:r>
        <w:t xml:space="preserve"> limit, it is not recommended.  Most college students will take 12-18 credits in a semester and </w:t>
      </w:r>
      <w:proofErr w:type="gramStart"/>
      <w:r>
        <w:t>be considered</w:t>
      </w:r>
      <w:proofErr w:type="gramEnd"/>
      <w:r>
        <w:t xml:space="preserve"> full time.  Students should be aware of the rigor and expectations of a college course when deciding how many credits to take on in a semester.  The general rule of thumb is to spend </w:t>
      </w:r>
      <w:r w:rsidR="00505262">
        <w:t>one to two</w:t>
      </w:r>
      <w:r>
        <w:t xml:space="preserve"> hours studying outside </w:t>
      </w:r>
      <w:r w:rsidR="00505262">
        <w:t>of class for every one hour in a College Now c</w:t>
      </w:r>
      <w:r>
        <w:t>lass.</w:t>
      </w:r>
    </w:p>
    <w:p w14:paraId="6A823F76" w14:textId="5CB285D3" w:rsidR="00896F39" w:rsidRDefault="00896F39" w:rsidP="007C4C98">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DROP/WITHDRAWAL:</w:t>
      </w:r>
    </w:p>
    <w:p w14:paraId="21C98A94" w14:textId="77777777" w:rsidR="007C4C98" w:rsidRPr="00E76FA4" w:rsidRDefault="007C4C98" w:rsidP="00ED72AC">
      <w:pPr>
        <w:spacing w:after="0" w:line="240" w:lineRule="auto"/>
      </w:pPr>
      <w:r w:rsidRPr="00E76FA4">
        <w:t>There is a significant difference between the drop and withdrawal of a College Now course.  It is important that student</w:t>
      </w:r>
      <w:r>
        <w:t>s are aware of this difference when making their</w:t>
      </w:r>
      <w:r w:rsidRPr="00E76FA4">
        <w:t xml:space="preserve"> decision regarding course</w:t>
      </w:r>
      <w:r>
        <w:t>s</w:t>
      </w:r>
      <w:r w:rsidRPr="00E76FA4">
        <w:t>.</w:t>
      </w:r>
    </w:p>
    <w:p w14:paraId="4BD61B25" w14:textId="77777777" w:rsidR="007C4C98" w:rsidRPr="00C15AF6" w:rsidRDefault="007C4C98" w:rsidP="00896F39">
      <w:pPr>
        <w:spacing w:after="0" w:line="240" w:lineRule="auto"/>
        <w:ind w:left="90"/>
        <w:rPr>
          <w:sz w:val="20"/>
          <w:szCs w:val="20"/>
        </w:rPr>
      </w:pPr>
    </w:p>
    <w:p w14:paraId="6FDC29F0" w14:textId="77777777" w:rsidR="007C4C98" w:rsidRDefault="007C4C98" w:rsidP="00896F39">
      <w:pPr>
        <w:spacing w:after="0" w:line="240" w:lineRule="auto"/>
        <w:ind w:left="90"/>
      </w:pPr>
      <w:r w:rsidRPr="00E76FA4">
        <w:t xml:space="preserve">A drop happens within the first 10 days of the course and it </w:t>
      </w:r>
      <w:proofErr w:type="gramStart"/>
      <w:r w:rsidRPr="00E76FA4">
        <w:t>will not be recorded</w:t>
      </w:r>
      <w:proofErr w:type="gramEnd"/>
      <w:r w:rsidRPr="00E76FA4">
        <w:t xml:space="preserve"> on a college transcript for the student.  The high school </w:t>
      </w:r>
      <w:proofErr w:type="gramStart"/>
      <w:r w:rsidRPr="00E76FA4">
        <w:t>will also not be charged</w:t>
      </w:r>
      <w:proofErr w:type="gramEnd"/>
      <w:r w:rsidRPr="00E76FA4">
        <w:t xml:space="preserve"> for that student when billings are sent out.</w:t>
      </w:r>
      <w:r>
        <w:t xml:space="preserve">  Students</w:t>
      </w:r>
      <w:r w:rsidRPr="00E76FA4">
        <w:t xml:space="preserve"> </w:t>
      </w:r>
      <w:r>
        <w:t>process the drop directly</w:t>
      </w:r>
      <w:r w:rsidRPr="00E76FA4">
        <w:t xml:space="preserve"> </w:t>
      </w:r>
      <w:r>
        <w:t>through E-services using the following steps:</w:t>
      </w:r>
    </w:p>
    <w:p w14:paraId="6C41D1AC" w14:textId="77777777" w:rsidR="007C4C98" w:rsidRDefault="007C4C98" w:rsidP="00896F39">
      <w:pPr>
        <w:spacing w:after="0" w:line="240" w:lineRule="auto"/>
        <w:ind w:left="90"/>
      </w:pPr>
    </w:p>
    <w:p w14:paraId="3415AC7F" w14:textId="77777777" w:rsidR="007C4C98" w:rsidRDefault="007C4C98" w:rsidP="00896F39">
      <w:pPr>
        <w:pStyle w:val="ListParagraph"/>
        <w:numPr>
          <w:ilvl w:val="0"/>
          <w:numId w:val="19"/>
        </w:numPr>
        <w:spacing w:after="0" w:line="240" w:lineRule="auto"/>
        <w:ind w:left="720"/>
      </w:pPr>
      <w:r>
        <w:t xml:space="preserve">Log into </w:t>
      </w:r>
      <w:hyperlink r:id="rId21" w:history="1">
        <w:r w:rsidRPr="0047361E">
          <w:rPr>
            <w:rStyle w:val="Hyperlink"/>
          </w:rPr>
          <w:t>E-Services</w:t>
        </w:r>
      </w:hyperlink>
      <w:r w:rsidR="00896F39">
        <w:rPr>
          <w:rStyle w:val="Hyperlink"/>
        </w:rPr>
        <w:t xml:space="preserve"> </w:t>
      </w:r>
      <w:r w:rsidR="00896F39">
        <w:t xml:space="preserve">using their </w:t>
      </w:r>
      <w:proofErr w:type="spellStart"/>
      <w:r w:rsidR="00896F39">
        <w:t>StarID</w:t>
      </w:r>
      <w:proofErr w:type="spellEnd"/>
      <w:r w:rsidR="00896F39">
        <w:t xml:space="preserve"> and password</w:t>
      </w:r>
    </w:p>
    <w:p w14:paraId="3E87451A" w14:textId="77777777" w:rsidR="007C4C98" w:rsidRDefault="007C4C98" w:rsidP="00896F39">
      <w:pPr>
        <w:pStyle w:val="ListParagraph"/>
        <w:numPr>
          <w:ilvl w:val="0"/>
          <w:numId w:val="19"/>
        </w:numPr>
        <w:spacing w:after="0" w:line="240" w:lineRule="auto"/>
        <w:ind w:left="720"/>
      </w:pPr>
      <w:r>
        <w:t>Select “Courses and Registration”</w:t>
      </w:r>
    </w:p>
    <w:p w14:paraId="6672BC6D" w14:textId="77777777" w:rsidR="007C4C98" w:rsidRDefault="007C4C98" w:rsidP="00896F39">
      <w:pPr>
        <w:pStyle w:val="ListParagraph"/>
        <w:numPr>
          <w:ilvl w:val="0"/>
          <w:numId w:val="19"/>
        </w:numPr>
        <w:spacing w:after="0" w:line="240" w:lineRule="auto"/>
        <w:ind w:left="720"/>
      </w:pPr>
      <w:r>
        <w:t>Select “View/Modify Schedule”</w:t>
      </w:r>
    </w:p>
    <w:p w14:paraId="5AB39476" w14:textId="77777777" w:rsidR="007C4C98" w:rsidRDefault="007C4C98" w:rsidP="00896F39">
      <w:pPr>
        <w:pStyle w:val="ListParagraph"/>
        <w:numPr>
          <w:ilvl w:val="0"/>
          <w:numId w:val="19"/>
        </w:numPr>
        <w:spacing w:after="0" w:line="240" w:lineRule="auto"/>
        <w:ind w:left="720"/>
      </w:pPr>
      <w:r>
        <w:t>Click on the “x” button to the left of the course title that will be dropped</w:t>
      </w:r>
    </w:p>
    <w:p w14:paraId="36535E2A" w14:textId="77777777" w:rsidR="007C4C98" w:rsidRDefault="007C4C98" w:rsidP="00896F39">
      <w:pPr>
        <w:pStyle w:val="ListParagraph"/>
        <w:numPr>
          <w:ilvl w:val="0"/>
          <w:numId w:val="19"/>
        </w:numPr>
        <w:spacing w:after="0" w:line="240" w:lineRule="auto"/>
        <w:ind w:left="720"/>
      </w:pPr>
      <w:r>
        <w:t>Enter the student’s password</w:t>
      </w:r>
    </w:p>
    <w:p w14:paraId="37504F4B" w14:textId="77777777" w:rsidR="007C4C98" w:rsidRDefault="007C4C98" w:rsidP="00896F39">
      <w:pPr>
        <w:pStyle w:val="ListParagraph"/>
        <w:numPr>
          <w:ilvl w:val="0"/>
          <w:numId w:val="19"/>
        </w:numPr>
        <w:spacing w:after="0" w:line="240" w:lineRule="auto"/>
        <w:ind w:left="720"/>
      </w:pPr>
      <w:r>
        <w:t>Hit the “Drop/Withdraw” button</w:t>
      </w:r>
    </w:p>
    <w:p w14:paraId="1EFEC884" w14:textId="77777777" w:rsidR="007C4C98" w:rsidRDefault="007C4C98" w:rsidP="00896F39">
      <w:pPr>
        <w:pStyle w:val="ListParagraph"/>
        <w:numPr>
          <w:ilvl w:val="0"/>
          <w:numId w:val="19"/>
        </w:numPr>
        <w:spacing w:after="0" w:line="240" w:lineRule="auto"/>
        <w:ind w:left="720"/>
      </w:pPr>
      <w:r>
        <w:t>Select “View/Modify Schedule” tab again and verify the course is no longer listed on the schedule</w:t>
      </w:r>
    </w:p>
    <w:p w14:paraId="2F5F2262" w14:textId="77777777" w:rsidR="007C4C98" w:rsidRPr="00C15AF6" w:rsidRDefault="007C4C98" w:rsidP="00896F39">
      <w:pPr>
        <w:spacing w:after="0" w:line="240" w:lineRule="auto"/>
        <w:ind w:left="90"/>
        <w:rPr>
          <w:sz w:val="20"/>
          <w:szCs w:val="20"/>
        </w:rPr>
      </w:pPr>
    </w:p>
    <w:p w14:paraId="6FB6C671" w14:textId="70DED204" w:rsidR="007C4C98" w:rsidRDefault="007C4C98" w:rsidP="00C15AF6">
      <w:pPr>
        <w:spacing w:after="0" w:line="240" w:lineRule="auto"/>
        <w:ind w:left="86"/>
      </w:pPr>
      <w:r w:rsidRPr="00E76FA4">
        <w:t xml:space="preserve">A withdrawal happens after the initial 10-day registration window, but before the withdrawal deadline for the course.  Students have the first 80% of the class to withdraw from the course.  A “W” will appear on the student’s transcript, but it does not count toward their college GPA.  </w:t>
      </w:r>
      <w:r>
        <w:t xml:space="preserve">It </w:t>
      </w:r>
      <w:r w:rsidR="00896F39">
        <w:t>does</w:t>
      </w:r>
      <w:r>
        <w:t xml:space="preserve"> however, count toward their overall completion rates.  </w:t>
      </w:r>
      <w:r w:rsidRPr="00E76FA4">
        <w:t xml:space="preserve">The high school will still be responsible for the tuition of this student when billings </w:t>
      </w:r>
      <w:proofErr w:type="gramStart"/>
      <w:r w:rsidRPr="00E76FA4">
        <w:t>are sent</w:t>
      </w:r>
      <w:proofErr w:type="gramEnd"/>
      <w:r w:rsidRPr="00E76FA4">
        <w:t>.</w:t>
      </w:r>
    </w:p>
    <w:p w14:paraId="0A370AF1" w14:textId="77777777" w:rsidR="00C15AF6" w:rsidRPr="00C15AF6" w:rsidRDefault="00C15AF6" w:rsidP="00C15AF6">
      <w:pPr>
        <w:spacing w:after="0" w:line="240" w:lineRule="auto"/>
        <w:ind w:left="86"/>
        <w:rPr>
          <w:rFonts w:ascii="Calibri" w:hAnsi="Calibri" w:cs="Calibri"/>
          <w:sz w:val="20"/>
          <w:szCs w:val="20"/>
        </w:rPr>
      </w:pPr>
    </w:p>
    <w:p w14:paraId="66A82D90" w14:textId="72D255EB" w:rsidR="006505C1" w:rsidRPr="006505C1" w:rsidRDefault="006505C1" w:rsidP="00C15AF6">
      <w:pPr>
        <w:spacing w:after="0" w:line="240" w:lineRule="auto"/>
        <w:ind w:left="86"/>
        <w:rPr>
          <w:rFonts w:ascii="Calibri" w:hAnsi="Calibri" w:cs="Calibri"/>
        </w:rPr>
      </w:pPr>
      <w:r w:rsidRPr="006505C1">
        <w:rPr>
          <w:rFonts w:ascii="Calibri" w:hAnsi="Calibri" w:cs="Calibri"/>
        </w:rPr>
        <w:t xml:space="preserve">A “W” on a transcript </w:t>
      </w:r>
      <w:r w:rsidRPr="006505C1">
        <w:rPr>
          <w:rFonts w:ascii="Calibri" w:hAnsi="Calibri" w:cs="Calibri"/>
        </w:rPr>
        <w:t xml:space="preserve">should not be an issue for students unless they have several “W”s or “F”s on their transcript when they become a full time </w:t>
      </w:r>
      <w:r w:rsidR="0005797B">
        <w:rPr>
          <w:rFonts w:ascii="Calibri" w:hAnsi="Calibri" w:cs="Calibri"/>
        </w:rPr>
        <w:t xml:space="preserve">college </w:t>
      </w:r>
      <w:r w:rsidRPr="006505C1">
        <w:rPr>
          <w:rFonts w:ascii="Calibri" w:hAnsi="Calibri" w:cs="Calibri"/>
        </w:rPr>
        <w:t xml:space="preserve">student.  </w:t>
      </w:r>
      <w:r w:rsidR="0005797B">
        <w:rPr>
          <w:rFonts w:ascii="Calibri" w:hAnsi="Calibri" w:cs="Calibri"/>
        </w:rPr>
        <w:t>At that time,</w:t>
      </w:r>
      <w:r w:rsidRPr="006505C1">
        <w:rPr>
          <w:rFonts w:ascii="Calibri" w:hAnsi="Calibri" w:cs="Calibri"/>
        </w:rPr>
        <w:t xml:space="preserve"> it can play a factor into their financial aid status.  Students need to maintain a two/thirds completion rate in order to remain eligible for financial aid.  If a student should fall below that two/thirds</w:t>
      </w:r>
      <w:r w:rsidR="00534876">
        <w:rPr>
          <w:rFonts w:ascii="Calibri" w:hAnsi="Calibri" w:cs="Calibri"/>
        </w:rPr>
        <w:t xml:space="preserve"> completion</w:t>
      </w:r>
      <w:r w:rsidRPr="006505C1">
        <w:rPr>
          <w:rFonts w:ascii="Calibri" w:hAnsi="Calibri" w:cs="Calibri"/>
        </w:rPr>
        <w:t xml:space="preserve"> rate, they </w:t>
      </w:r>
      <w:proofErr w:type="gramStart"/>
      <w:r w:rsidRPr="006505C1">
        <w:rPr>
          <w:rFonts w:ascii="Calibri" w:hAnsi="Calibri" w:cs="Calibri"/>
        </w:rPr>
        <w:t>can be placed</w:t>
      </w:r>
      <w:proofErr w:type="gramEnd"/>
      <w:r w:rsidRPr="006505C1">
        <w:rPr>
          <w:rFonts w:ascii="Calibri" w:hAnsi="Calibri" w:cs="Calibri"/>
        </w:rPr>
        <w:t xml:space="preserve"> on academic warning and will need to get their grades up for the following semester.</w:t>
      </w:r>
      <w:r w:rsidR="00534876">
        <w:rPr>
          <w:rFonts w:ascii="Calibri" w:hAnsi="Calibri" w:cs="Calibri"/>
        </w:rPr>
        <w:t xml:space="preserve">  If grades do not improve, the student </w:t>
      </w:r>
      <w:proofErr w:type="gramStart"/>
      <w:r w:rsidR="00534876">
        <w:rPr>
          <w:rFonts w:ascii="Calibri" w:hAnsi="Calibri" w:cs="Calibri"/>
        </w:rPr>
        <w:t>will be put</w:t>
      </w:r>
      <w:proofErr w:type="gramEnd"/>
      <w:r w:rsidR="00534876">
        <w:rPr>
          <w:rFonts w:ascii="Calibri" w:hAnsi="Calibri" w:cs="Calibri"/>
        </w:rPr>
        <w:t xml:space="preserve"> on academic suspension.</w:t>
      </w:r>
    </w:p>
    <w:p w14:paraId="51E7C9C5" w14:textId="77777777" w:rsidR="007C4C98" w:rsidRPr="00C15AF6" w:rsidRDefault="007C4C98" w:rsidP="00C15AF6">
      <w:pPr>
        <w:spacing w:after="0" w:line="240" w:lineRule="auto"/>
        <w:ind w:left="86"/>
        <w:rPr>
          <w:sz w:val="20"/>
          <w:szCs w:val="20"/>
        </w:rPr>
      </w:pPr>
    </w:p>
    <w:p w14:paraId="443479FC" w14:textId="77777777" w:rsidR="007C4C98" w:rsidRDefault="007C4C98" w:rsidP="00C15AF6">
      <w:pPr>
        <w:spacing w:after="0" w:line="240" w:lineRule="auto"/>
        <w:ind w:left="86"/>
      </w:pPr>
      <w:r>
        <w:t>W</w:t>
      </w:r>
      <w:r w:rsidRPr="00E76FA4">
        <w:t>ithdrawal</w:t>
      </w:r>
      <w:r>
        <w:t>s</w:t>
      </w:r>
      <w:r w:rsidRPr="00E76FA4">
        <w:t xml:space="preserve"> will need to </w:t>
      </w:r>
      <w:proofErr w:type="gramStart"/>
      <w:r w:rsidRPr="00E76FA4">
        <w:t>b</w:t>
      </w:r>
      <w:r w:rsidR="00E75168">
        <w:t>e processed</w:t>
      </w:r>
      <w:proofErr w:type="gramEnd"/>
      <w:r w:rsidR="00E75168">
        <w:t xml:space="preserve"> by the College Now O</w:t>
      </w:r>
      <w:r w:rsidRPr="00E76FA4">
        <w:t xml:space="preserve">ffice at SMSU. We request an email </w:t>
      </w:r>
      <w:proofErr w:type="gramStart"/>
      <w:r w:rsidRPr="00E76FA4">
        <w:t>be sent</w:t>
      </w:r>
      <w:proofErr w:type="gramEnd"/>
      <w:r w:rsidRPr="00E76FA4">
        <w:t xml:space="preserve"> directly from the teacher or the </w:t>
      </w:r>
      <w:r>
        <w:t>counselor</w:t>
      </w:r>
      <w:r w:rsidRPr="00E76FA4">
        <w:t xml:space="preserve"> at the high school</w:t>
      </w:r>
      <w:r w:rsidR="00E75168">
        <w:t xml:space="preserve"> to our Assistant Director regarding the request.  This email should include</w:t>
      </w:r>
      <w:r w:rsidRPr="00E76FA4">
        <w:t xml:space="preserve"> the student’s name, the course they are </w:t>
      </w:r>
      <w:r>
        <w:t>withdrawing</w:t>
      </w:r>
      <w:r w:rsidRPr="00E76FA4">
        <w:t xml:space="preserve"> from, and their last date of attendance.  This email will serve as documentation for </w:t>
      </w:r>
      <w:r w:rsidR="00E75168">
        <w:t>the</w:t>
      </w:r>
      <w:r w:rsidRPr="00E76FA4">
        <w:t xml:space="preserve"> request and </w:t>
      </w:r>
      <w:proofErr w:type="gramStart"/>
      <w:r w:rsidRPr="00E76FA4">
        <w:t>will be entered</w:t>
      </w:r>
      <w:proofErr w:type="gramEnd"/>
      <w:r w:rsidRPr="00E76FA4">
        <w:t xml:space="preserve"> into their student file.</w:t>
      </w:r>
    </w:p>
    <w:p w14:paraId="2C389635" w14:textId="2ECEC094" w:rsidR="007C4C98" w:rsidRPr="00C15AF6" w:rsidRDefault="007C4C98" w:rsidP="007C4C98">
      <w:pPr>
        <w:spacing w:after="0" w:line="240" w:lineRule="auto"/>
        <w:ind w:left="720"/>
        <w:rPr>
          <w:sz w:val="18"/>
          <w:szCs w:val="18"/>
        </w:rPr>
      </w:pPr>
    </w:p>
    <w:p w14:paraId="4CBEC189" w14:textId="77777777" w:rsidR="00505262" w:rsidRPr="00C15AF6" w:rsidRDefault="00505262" w:rsidP="007C4C98">
      <w:pPr>
        <w:spacing w:after="0" w:line="240" w:lineRule="auto"/>
        <w:ind w:left="720"/>
        <w:rPr>
          <w:sz w:val="18"/>
          <w:szCs w:val="18"/>
        </w:rPr>
      </w:pPr>
    </w:p>
    <w:p w14:paraId="11E74B0B" w14:textId="77777777" w:rsidR="007C4C98" w:rsidRPr="00E76FA4" w:rsidRDefault="00506860" w:rsidP="007C4C98">
      <w:pPr>
        <w:pStyle w:val="Heading3"/>
        <w:spacing w:before="0" w:line="240" w:lineRule="auto"/>
        <w:rPr>
          <w:rFonts w:asciiTheme="minorHAnsi" w:hAnsiTheme="minorHAnsi"/>
        </w:rPr>
      </w:pPr>
      <w:r>
        <w:rPr>
          <w:rFonts w:ascii="Georgia" w:eastAsia="Adobe Heiti Std R" w:hAnsi="Georgia"/>
          <w:color w:val="6E4924"/>
          <w:sz w:val="30"/>
          <w:szCs w:val="30"/>
          <w:u w:val="single"/>
        </w:rPr>
        <w:t>LEARNING</w:t>
      </w:r>
      <w:r w:rsidR="00CD5E4C" w:rsidRPr="00CD5E4C">
        <w:rPr>
          <w:rFonts w:ascii="Georgia" w:eastAsia="Adobe Heiti Std R" w:hAnsi="Georgia"/>
          <w:color w:val="6E4924"/>
          <w:sz w:val="30"/>
          <w:szCs w:val="30"/>
          <w:u w:val="single"/>
        </w:rPr>
        <w:t xml:space="preserve"> RESO</w:t>
      </w:r>
      <w:r w:rsidR="00CD5E4C">
        <w:rPr>
          <w:rFonts w:ascii="Georgia" w:eastAsia="Adobe Heiti Std R" w:hAnsi="Georgia"/>
          <w:color w:val="6E4924"/>
          <w:sz w:val="30"/>
          <w:szCs w:val="30"/>
          <w:u w:val="single"/>
        </w:rPr>
        <w:t>URCES:</w:t>
      </w:r>
    </w:p>
    <w:p w14:paraId="7136AC07" w14:textId="77777777" w:rsidR="00DD412D" w:rsidRDefault="00DD412D" w:rsidP="00DD412D">
      <w:pPr>
        <w:spacing w:after="0" w:line="240" w:lineRule="auto"/>
        <w:rPr>
          <w:rFonts w:ascii="Adobe Heiti Std R" w:eastAsia="Adobe Heiti Std R" w:hAnsi="Adobe Heiti Std R"/>
        </w:rPr>
      </w:pPr>
      <w:r>
        <w:rPr>
          <w:rFonts w:ascii="Adobe Heiti Std R" w:eastAsia="Adobe Heiti Std R" w:hAnsi="Adobe Heiti Std R"/>
        </w:rPr>
        <w:t>E-Services:</w:t>
      </w:r>
    </w:p>
    <w:p w14:paraId="597269E0" w14:textId="77777777" w:rsidR="00DD412D" w:rsidRPr="00382857" w:rsidRDefault="00DD412D" w:rsidP="00DD412D">
      <w:pPr>
        <w:spacing w:after="0" w:line="240" w:lineRule="auto"/>
      </w:pPr>
      <w:r w:rsidRPr="00382857">
        <w:rPr>
          <w:rFonts w:cs="Times"/>
        </w:rPr>
        <w:t xml:space="preserve">E-Services </w:t>
      </w:r>
      <w:r>
        <w:rPr>
          <w:rFonts w:cs="Times"/>
        </w:rPr>
        <w:t xml:space="preserve">is an </w:t>
      </w:r>
      <w:r w:rsidRPr="00382857">
        <w:rPr>
          <w:rFonts w:cs="Times"/>
        </w:rPr>
        <w:t xml:space="preserve">account where </w:t>
      </w:r>
      <w:r>
        <w:rPr>
          <w:rFonts w:cs="Times"/>
        </w:rPr>
        <w:t>students</w:t>
      </w:r>
      <w:r w:rsidRPr="00382857">
        <w:rPr>
          <w:rFonts w:cs="Times"/>
        </w:rPr>
        <w:t xml:space="preserve"> will register for classes, look up grades, and pull unofficial transcripts.  </w:t>
      </w:r>
      <w:r w:rsidR="003E6B45">
        <w:rPr>
          <w:rFonts w:cs="Times"/>
        </w:rPr>
        <w:t xml:space="preserve">Students will utilize E-Services </w:t>
      </w:r>
      <w:r w:rsidRPr="00382857">
        <w:rPr>
          <w:rFonts w:cs="Times"/>
        </w:rPr>
        <w:t>to register for a course and to verify that the registration is</w:t>
      </w:r>
      <w:r>
        <w:rPr>
          <w:rFonts w:cs="Times"/>
        </w:rPr>
        <w:t xml:space="preserve"> complete.  </w:t>
      </w:r>
      <w:r w:rsidR="003E6B45">
        <w:rPr>
          <w:rFonts w:cs="Times"/>
        </w:rPr>
        <w:t xml:space="preserve">It is the responsibility of the student to verify that the course appears on their schedule for the semester.  </w:t>
      </w:r>
      <w:r>
        <w:rPr>
          <w:rFonts w:cs="Times"/>
        </w:rPr>
        <w:t>Failure to take the correct</w:t>
      </w:r>
      <w:r w:rsidRPr="00382857">
        <w:rPr>
          <w:rFonts w:cs="Times"/>
        </w:rPr>
        <w:t xml:space="preserve"> steps</w:t>
      </w:r>
      <w:r>
        <w:rPr>
          <w:rFonts w:cs="Times"/>
        </w:rPr>
        <w:t xml:space="preserve"> to register</w:t>
      </w:r>
      <w:r w:rsidRPr="00382857">
        <w:rPr>
          <w:rFonts w:cs="Times"/>
        </w:rPr>
        <w:t xml:space="preserve"> could result in a student not earning college credit for the course.</w:t>
      </w:r>
    </w:p>
    <w:p w14:paraId="15548E6B" w14:textId="77777777" w:rsidR="00DD412D" w:rsidRPr="00C15AF6" w:rsidRDefault="00DD412D" w:rsidP="00DD412D">
      <w:pPr>
        <w:spacing w:after="0" w:line="240" w:lineRule="auto"/>
        <w:rPr>
          <w:sz w:val="20"/>
          <w:szCs w:val="20"/>
        </w:rPr>
      </w:pPr>
    </w:p>
    <w:p w14:paraId="67E862C1" w14:textId="77777777" w:rsidR="00DD412D" w:rsidRDefault="00DD412D" w:rsidP="00DD412D">
      <w:pPr>
        <w:spacing w:after="0" w:line="240" w:lineRule="auto"/>
        <w:rPr>
          <w:rFonts w:cs="Times"/>
        </w:rPr>
      </w:pPr>
      <w:r w:rsidRPr="00382857">
        <w:rPr>
          <w:rFonts w:cs="Times"/>
        </w:rPr>
        <w:t xml:space="preserve">To verify registration, a student should first log into E-Services using their </w:t>
      </w:r>
      <w:proofErr w:type="spellStart"/>
      <w:r w:rsidRPr="00382857">
        <w:rPr>
          <w:rFonts w:cs="Times"/>
        </w:rPr>
        <w:t>StarID</w:t>
      </w:r>
      <w:proofErr w:type="spellEnd"/>
      <w:r w:rsidRPr="00382857">
        <w:rPr>
          <w:rFonts w:cs="Times"/>
        </w:rPr>
        <w:t xml:space="preserve"> and password.  They will then select the "Courses and Registration" tab on the left side.  From there, students will choose the "View/Modify Schedule".  If the correct course </w:t>
      </w:r>
      <w:proofErr w:type="gramStart"/>
      <w:r w:rsidRPr="00382857">
        <w:rPr>
          <w:rFonts w:cs="Times"/>
        </w:rPr>
        <w:t>is listed</w:t>
      </w:r>
      <w:proofErr w:type="gramEnd"/>
      <w:r w:rsidRPr="00382857">
        <w:rPr>
          <w:rFonts w:cs="Times"/>
        </w:rPr>
        <w:t>, then the student is registered.  If not, then they will need to contact their counselor</w:t>
      </w:r>
      <w:r>
        <w:rPr>
          <w:rFonts w:cs="Times"/>
        </w:rPr>
        <w:t>/teacher</w:t>
      </w:r>
      <w:r w:rsidRPr="00382857">
        <w:rPr>
          <w:rFonts w:cs="Times"/>
        </w:rPr>
        <w:t xml:space="preserve"> regarding the situation.</w:t>
      </w:r>
    </w:p>
    <w:p w14:paraId="16170E54" w14:textId="77777777" w:rsidR="006505C1" w:rsidRPr="00C15AF6" w:rsidRDefault="006505C1" w:rsidP="00DD412D">
      <w:pPr>
        <w:spacing w:after="0" w:line="240" w:lineRule="auto"/>
        <w:rPr>
          <w:sz w:val="20"/>
          <w:szCs w:val="20"/>
        </w:rPr>
      </w:pPr>
    </w:p>
    <w:p w14:paraId="0F08D8AD" w14:textId="64D592B9" w:rsidR="00C15AF6" w:rsidRDefault="00DD412D" w:rsidP="00DD412D">
      <w:pPr>
        <w:spacing w:after="0" w:line="240" w:lineRule="auto"/>
        <w:rPr>
          <w:rFonts w:cs="Times"/>
        </w:rPr>
      </w:pPr>
      <w:r w:rsidRPr="00382857">
        <w:rPr>
          <w:rFonts w:cs="Times"/>
        </w:rPr>
        <w:t xml:space="preserve">E-Services is </w:t>
      </w:r>
      <w:proofErr w:type="gramStart"/>
      <w:r w:rsidRPr="00382857">
        <w:rPr>
          <w:rFonts w:cs="Times"/>
        </w:rPr>
        <w:t>also</w:t>
      </w:r>
      <w:proofErr w:type="gramEnd"/>
      <w:r w:rsidRPr="00382857">
        <w:rPr>
          <w:rFonts w:cs="Times"/>
        </w:rPr>
        <w:t xml:space="preserve"> where students will gain access to an unofficial transcript.  This </w:t>
      </w:r>
      <w:proofErr w:type="gramStart"/>
      <w:r w:rsidRPr="00382857">
        <w:rPr>
          <w:rFonts w:cs="Times"/>
        </w:rPr>
        <w:t>can be found</w:t>
      </w:r>
      <w:proofErr w:type="gramEnd"/>
      <w:r w:rsidRPr="00382857">
        <w:rPr>
          <w:rFonts w:cs="Times"/>
        </w:rPr>
        <w:t xml:space="preserve"> under the "Academic Record".  An unofficial transcript </w:t>
      </w:r>
      <w:proofErr w:type="gramStart"/>
      <w:r w:rsidRPr="00382857">
        <w:rPr>
          <w:rFonts w:cs="Times"/>
        </w:rPr>
        <w:t>can be used</w:t>
      </w:r>
      <w:proofErr w:type="gramEnd"/>
      <w:r w:rsidRPr="00382857">
        <w:rPr>
          <w:rFonts w:cs="Times"/>
        </w:rPr>
        <w:t xml:space="preserve"> for scholarship purposes or possibly as a registration tool </w:t>
      </w:r>
      <w:r w:rsidR="00ED72AC">
        <w:rPr>
          <w:rFonts w:cs="Times"/>
        </w:rPr>
        <w:t xml:space="preserve">for </w:t>
      </w:r>
      <w:r w:rsidRPr="00382857">
        <w:rPr>
          <w:rFonts w:cs="Times"/>
        </w:rPr>
        <w:t xml:space="preserve">a student's first year of college.  An unofficial </w:t>
      </w:r>
      <w:r>
        <w:rPr>
          <w:rFonts w:cs="Times"/>
        </w:rPr>
        <w:t xml:space="preserve">transcript </w:t>
      </w:r>
      <w:proofErr w:type="gramStart"/>
      <w:r w:rsidRPr="00382857">
        <w:rPr>
          <w:rFonts w:cs="Times"/>
        </w:rPr>
        <w:t>cannot be used</w:t>
      </w:r>
      <w:proofErr w:type="gramEnd"/>
      <w:r w:rsidRPr="00382857">
        <w:rPr>
          <w:rFonts w:cs="Times"/>
        </w:rPr>
        <w:t xml:space="preserve"> </w:t>
      </w:r>
      <w:r w:rsidR="00CF64DC">
        <w:rPr>
          <w:rFonts w:cs="Times"/>
        </w:rPr>
        <w:t>to</w:t>
      </w:r>
      <w:r w:rsidRPr="00382857">
        <w:rPr>
          <w:rFonts w:cs="Times"/>
        </w:rPr>
        <w:t xml:space="preserve"> transfer SMSU credits to another institution.  The transferring of credits require</w:t>
      </w:r>
      <w:r w:rsidR="00CF64DC">
        <w:rPr>
          <w:rFonts w:cs="Times"/>
        </w:rPr>
        <w:t>s</w:t>
      </w:r>
      <w:r w:rsidRPr="00382857">
        <w:rPr>
          <w:rFonts w:cs="Times"/>
        </w:rPr>
        <w:t xml:space="preserve"> a student to complete an official transcript request throug</w:t>
      </w:r>
      <w:r>
        <w:rPr>
          <w:rFonts w:cs="Times"/>
        </w:rPr>
        <w:t xml:space="preserve">h our </w:t>
      </w:r>
      <w:hyperlink r:id="rId22" w:history="1">
        <w:r w:rsidRPr="00ED3090">
          <w:rPr>
            <w:rStyle w:val="Hyperlink"/>
            <w:rFonts w:cs="Times"/>
          </w:rPr>
          <w:t>Records and Registration Office</w:t>
        </w:r>
      </w:hyperlink>
      <w:r>
        <w:rPr>
          <w:rFonts w:cs="Times"/>
        </w:rPr>
        <w:t>.</w:t>
      </w:r>
    </w:p>
    <w:p w14:paraId="706A9D0B" w14:textId="77777777" w:rsidR="00C15AF6" w:rsidRPr="00C15AF6" w:rsidRDefault="00C15AF6" w:rsidP="00DD412D">
      <w:pPr>
        <w:spacing w:after="0" w:line="240" w:lineRule="auto"/>
        <w:rPr>
          <w:rFonts w:cs="Times"/>
          <w:sz w:val="12"/>
          <w:szCs w:val="12"/>
        </w:rPr>
      </w:pPr>
    </w:p>
    <w:p w14:paraId="6959963E" w14:textId="1032FC61" w:rsidR="00DD412D" w:rsidRDefault="00DD412D" w:rsidP="00DD412D">
      <w:pPr>
        <w:spacing w:after="0" w:line="240" w:lineRule="auto"/>
        <w:rPr>
          <w:rStyle w:val="Hyperlink"/>
          <w:rFonts w:cs="Times"/>
        </w:rPr>
      </w:pPr>
      <w:r w:rsidRPr="00382857">
        <w:rPr>
          <w:rFonts w:cs="Times"/>
        </w:rPr>
        <w:t xml:space="preserve">Here is a link </w:t>
      </w:r>
      <w:r>
        <w:rPr>
          <w:rFonts w:cs="Times"/>
        </w:rPr>
        <w:t>to the site</w:t>
      </w:r>
      <w:r w:rsidRPr="00382857">
        <w:rPr>
          <w:rFonts w:cs="Times"/>
        </w:rPr>
        <w:t xml:space="preserve">:  </w:t>
      </w:r>
      <w:hyperlink r:id="rId23" w:history="1">
        <w:r w:rsidR="00CF64DC">
          <w:rPr>
            <w:rStyle w:val="Hyperlink"/>
            <w:rFonts w:cs="Times"/>
          </w:rPr>
          <w:t>SMSU E-Services</w:t>
        </w:r>
      </w:hyperlink>
    </w:p>
    <w:p w14:paraId="01AF2EA8" w14:textId="77777777" w:rsidR="00EC12E3" w:rsidRDefault="00EC12E3" w:rsidP="00EC12E3">
      <w:pPr>
        <w:spacing w:after="0" w:line="240" w:lineRule="auto"/>
        <w:rPr>
          <w:rFonts w:ascii="Adobe Heiti Std R" w:eastAsia="Adobe Heiti Std R" w:hAnsi="Adobe Heiti Std R"/>
        </w:rPr>
      </w:pPr>
      <w:r>
        <w:rPr>
          <w:rFonts w:ascii="Adobe Heiti Std R" w:eastAsia="Adobe Heiti Std R" w:hAnsi="Adobe Heiti Std R"/>
        </w:rPr>
        <w:t xml:space="preserve">D2L </w:t>
      </w:r>
      <w:proofErr w:type="spellStart"/>
      <w:r>
        <w:rPr>
          <w:rFonts w:ascii="Adobe Heiti Std R" w:eastAsia="Adobe Heiti Std R" w:hAnsi="Adobe Heiti Std R"/>
        </w:rPr>
        <w:t>Brightspace</w:t>
      </w:r>
      <w:proofErr w:type="spellEnd"/>
      <w:r>
        <w:rPr>
          <w:rFonts w:ascii="Adobe Heiti Std R" w:eastAsia="Adobe Heiti Std R" w:hAnsi="Adobe Heiti Std R"/>
        </w:rPr>
        <w:t>:</w:t>
      </w:r>
    </w:p>
    <w:p w14:paraId="389DA412" w14:textId="55864D56" w:rsidR="00EC12E3" w:rsidRDefault="00DD412D" w:rsidP="00EC12E3">
      <w:pPr>
        <w:spacing w:after="0" w:line="240" w:lineRule="auto"/>
        <w:rPr>
          <w:rFonts w:cs="Times"/>
        </w:rPr>
      </w:pPr>
      <w:r>
        <w:rPr>
          <w:rFonts w:cs="Times"/>
        </w:rPr>
        <w:t xml:space="preserve">D2L </w:t>
      </w:r>
      <w:proofErr w:type="spellStart"/>
      <w:r>
        <w:rPr>
          <w:rFonts w:cs="Times"/>
        </w:rPr>
        <w:t>Brightspace</w:t>
      </w:r>
      <w:proofErr w:type="spellEnd"/>
      <w:r>
        <w:rPr>
          <w:rFonts w:cs="Times"/>
        </w:rPr>
        <w:t xml:space="preserve"> is </w:t>
      </w:r>
      <w:r w:rsidR="00640A80">
        <w:rPr>
          <w:rFonts w:cs="Times"/>
        </w:rPr>
        <w:t>the</w:t>
      </w:r>
      <w:r>
        <w:rPr>
          <w:rFonts w:cs="Times"/>
        </w:rPr>
        <w:t xml:space="preserve"> online learning management system </w:t>
      </w:r>
      <w:r w:rsidR="00640A80">
        <w:rPr>
          <w:rFonts w:cs="Times"/>
        </w:rPr>
        <w:t>used by</w:t>
      </w:r>
      <w:r>
        <w:rPr>
          <w:rFonts w:cs="Times"/>
        </w:rPr>
        <w:t xml:space="preserve"> SMSU.  </w:t>
      </w:r>
      <w:r w:rsidR="00EC12E3">
        <w:rPr>
          <w:rFonts w:cs="Times"/>
        </w:rPr>
        <w:t>S</w:t>
      </w:r>
      <w:r w:rsidR="00640A80">
        <w:rPr>
          <w:rFonts w:cs="Times"/>
        </w:rPr>
        <w:t>imilar to on-campus, s</w:t>
      </w:r>
      <w:r w:rsidR="00EC12E3">
        <w:rPr>
          <w:rFonts w:cs="Times"/>
        </w:rPr>
        <w:t xml:space="preserve">ome mentoring professors encourage their high school teachers and students to use this program, while others do not.  Those </w:t>
      </w:r>
      <w:r w:rsidR="00E8250F">
        <w:rPr>
          <w:rFonts w:cs="Times"/>
        </w:rPr>
        <w:t>who</w:t>
      </w:r>
      <w:r w:rsidR="00EC12E3">
        <w:rPr>
          <w:rFonts w:cs="Times"/>
        </w:rPr>
        <w:t xml:space="preserve"> use it will post supporting materials, online tests and quizzes, </w:t>
      </w:r>
      <w:r>
        <w:rPr>
          <w:rFonts w:cs="Times"/>
        </w:rPr>
        <w:t xml:space="preserve">online drop boxes to submit coursework, </w:t>
      </w:r>
      <w:r w:rsidR="00EC12E3">
        <w:rPr>
          <w:rFonts w:cs="Times"/>
        </w:rPr>
        <w:t>and some will host online di</w:t>
      </w:r>
      <w:r w:rsidR="00197F7A">
        <w:rPr>
          <w:rFonts w:cs="Times"/>
        </w:rPr>
        <w:t>scussions using this platform</w:t>
      </w:r>
      <w:r w:rsidR="00EC12E3">
        <w:rPr>
          <w:rFonts w:cs="Times"/>
        </w:rPr>
        <w:t xml:space="preserve">.  Only students who </w:t>
      </w:r>
      <w:proofErr w:type="gramStart"/>
      <w:r w:rsidR="00EC12E3">
        <w:rPr>
          <w:rFonts w:cs="Times"/>
        </w:rPr>
        <w:t>are registered</w:t>
      </w:r>
      <w:proofErr w:type="gramEnd"/>
      <w:r w:rsidR="00EC12E3">
        <w:rPr>
          <w:rFonts w:cs="Times"/>
        </w:rPr>
        <w:t xml:space="preserve"> for the course will have access to the class in D2L </w:t>
      </w:r>
      <w:proofErr w:type="spellStart"/>
      <w:r w:rsidR="00EC12E3">
        <w:rPr>
          <w:rFonts w:cs="Times"/>
        </w:rPr>
        <w:t>Brightspace</w:t>
      </w:r>
      <w:proofErr w:type="spellEnd"/>
      <w:r w:rsidR="00EC12E3">
        <w:rPr>
          <w:rFonts w:cs="Times"/>
        </w:rPr>
        <w:t>.</w:t>
      </w:r>
    </w:p>
    <w:p w14:paraId="12AC137F" w14:textId="77777777" w:rsidR="00EC12E3" w:rsidRDefault="00EC12E3" w:rsidP="00EC12E3">
      <w:pPr>
        <w:spacing w:after="0" w:line="240" w:lineRule="auto"/>
        <w:rPr>
          <w:rFonts w:cs="Times"/>
        </w:rPr>
      </w:pPr>
    </w:p>
    <w:p w14:paraId="6E74A828" w14:textId="3845421B" w:rsidR="00EC12E3" w:rsidRDefault="00EC12E3" w:rsidP="00EC12E3">
      <w:pPr>
        <w:spacing w:after="0" w:line="240" w:lineRule="auto"/>
        <w:rPr>
          <w:rFonts w:cs="Times"/>
        </w:rPr>
      </w:pPr>
      <w:r>
        <w:rPr>
          <w:rFonts w:cs="Times"/>
        </w:rPr>
        <w:t xml:space="preserve">Please note that the system does have an overnight update, so a student will not see the course appear in their </w:t>
      </w:r>
      <w:r w:rsidR="00E8250F">
        <w:rPr>
          <w:rFonts w:cs="Times"/>
        </w:rPr>
        <w:t xml:space="preserve">D2L </w:t>
      </w:r>
      <w:r>
        <w:rPr>
          <w:rFonts w:cs="Times"/>
        </w:rPr>
        <w:t xml:space="preserve">account until the day after they have successfully registered for the course.  In addition, teachers will not see a student listed on their </w:t>
      </w:r>
      <w:r w:rsidR="00E8250F">
        <w:rPr>
          <w:rFonts w:cs="Times"/>
        </w:rPr>
        <w:t xml:space="preserve">D2L course </w:t>
      </w:r>
      <w:r>
        <w:rPr>
          <w:rFonts w:cs="Times"/>
        </w:rPr>
        <w:t xml:space="preserve">roster until the day after a student has registered.  Students will access the D2L </w:t>
      </w:r>
      <w:proofErr w:type="spellStart"/>
      <w:r>
        <w:rPr>
          <w:rFonts w:cs="Times"/>
        </w:rPr>
        <w:t>Brightspace</w:t>
      </w:r>
      <w:proofErr w:type="spellEnd"/>
      <w:r>
        <w:rPr>
          <w:rFonts w:cs="Times"/>
        </w:rPr>
        <w:t xml:space="preserve"> account using their </w:t>
      </w:r>
      <w:proofErr w:type="spellStart"/>
      <w:r>
        <w:rPr>
          <w:rFonts w:cs="Times"/>
        </w:rPr>
        <w:t>StarID</w:t>
      </w:r>
      <w:proofErr w:type="spellEnd"/>
      <w:r>
        <w:rPr>
          <w:rFonts w:cs="Times"/>
        </w:rPr>
        <w:t xml:space="preserve"> and password.</w:t>
      </w:r>
    </w:p>
    <w:p w14:paraId="0C63E924" w14:textId="77777777" w:rsidR="00EC12E3" w:rsidRDefault="00EC12E3" w:rsidP="00EC12E3">
      <w:pPr>
        <w:spacing w:after="0" w:line="240" w:lineRule="auto"/>
        <w:rPr>
          <w:rFonts w:cs="Times"/>
        </w:rPr>
      </w:pPr>
    </w:p>
    <w:p w14:paraId="6FF3BF0D" w14:textId="77777777" w:rsidR="00382BFD" w:rsidRDefault="00EC12E3" w:rsidP="00EC12E3">
      <w:pPr>
        <w:spacing w:after="0" w:line="240" w:lineRule="auto"/>
        <w:rPr>
          <w:rFonts w:cs="Times"/>
        </w:rPr>
      </w:pPr>
      <w:r>
        <w:rPr>
          <w:rFonts w:cs="Times"/>
        </w:rPr>
        <w:t xml:space="preserve">Here is a link to the </w:t>
      </w:r>
      <w:r w:rsidR="00382BFD">
        <w:rPr>
          <w:rFonts w:cs="Times"/>
        </w:rPr>
        <w:t xml:space="preserve">login </w:t>
      </w:r>
      <w:r>
        <w:rPr>
          <w:rFonts w:cs="Times"/>
        </w:rPr>
        <w:t xml:space="preserve">site:  </w:t>
      </w:r>
      <w:hyperlink r:id="rId24" w:history="1">
        <w:r w:rsidR="00640A80">
          <w:rPr>
            <w:rStyle w:val="Hyperlink"/>
            <w:rFonts w:cs="Times"/>
          </w:rPr>
          <w:t xml:space="preserve">SMSU D2L </w:t>
        </w:r>
        <w:proofErr w:type="spellStart"/>
        <w:r w:rsidR="00640A80">
          <w:rPr>
            <w:rStyle w:val="Hyperlink"/>
            <w:rFonts w:cs="Times"/>
          </w:rPr>
          <w:t>Brightspace</w:t>
        </w:r>
        <w:proofErr w:type="spellEnd"/>
      </w:hyperlink>
      <w:r>
        <w:rPr>
          <w:rFonts w:cs="Times"/>
        </w:rPr>
        <w:t>.</w:t>
      </w:r>
    </w:p>
    <w:p w14:paraId="74F53FAB" w14:textId="77777777" w:rsidR="00382BFD" w:rsidRDefault="00382BFD" w:rsidP="00EC12E3">
      <w:pPr>
        <w:spacing w:after="0" w:line="240" w:lineRule="auto"/>
        <w:rPr>
          <w:rFonts w:cs="Times"/>
        </w:rPr>
      </w:pPr>
      <w:r>
        <w:rPr>
          <w:rFonts w:cs="Times"/>
        </w:rPr>
        <w:t xml:space="preserve">For additional information about this resource, please refer to the </w:t>
      </w:r>
      <w:hyperlink r:id="rId25" w:history="1">
        <w:r w:rsidRPr="00382BFD">
          <w:rPr>
            <w:rStyle w:val="Hyperlink"/>
            <w:rFonts w:cs="Times"/>
          </w:rPr>
          <w:t xml:space="preserve">D2L </w:t>
        </w:r>
        <w:proofErr w:type="spellStart"/>
        <w:r w:rsidRPr="00382BFD">
          <w:rPr>
            <w:rStyle w:val="Hyperlink"/>
            <w:rFonts w:cs="Times"/>
          </w:rPr>
          <w:t>Brightspace</w:t>
        </w:r>
        <w:proofErr w:type="spellEnd"/>
        <w:r w:rsidRPr="00382BFD">
          <w:rPr>
            <w:rStyle w:val="Hyperlink"/>
            <w:rFonts w:cs="Times"/>
          </w:rPr>
          <w:t xml:space="preserve"> Student Support page</w:t>
        </w:r>
      </w:hyperlink>
      <w:r>
        <w:rPr>
          <w:rFonts w:cs="Times"/>
        </w:rPr>
        <w:t>.</w:t>
      </w:r>
    </w:p>
    <w:p w14:paraId="7F987D53" w14:textId="77777777" w:rsidR="009C2619" w:rsidRPr="00D70C14" w:rsidRDefault="009C2619" w:rsidP="00DD412D">
      <w:pPr>
        <w:spacing w:after="0" w:line="240" w:lineRule="auto"/>
        <w:rPr>
          <w:rFonts w:ascii="Adobe Heiti Std R" w:eastAsia="Adobe Heiti Std R" w:hAnsi="Adobe Heiti Std R"/>
        </w:rPr>
      </w:pPr>
    </w:p>
    <w:p w14:paraId="180CE33F" w14:textId="77777777" w:rsidR="00DD412D" w:rsidRDefault="00DD412D" w:rsidP="00DD412D">
      <w:pPr>
        <w:spacing w:after="0" w:line="240" w:lineRule="auto"/>
        <w:rPr>
          <w:rFonts w:ascii="Adobe Heiti Std R" w:eastAsia="Adobe Heiti Std R" w:hAnsi="Adobe Heiti Std R"/>
        </w:rPr>
      </w:pPr>
      <w:r>
        <w:rPr>
          <w:rFonts w:ascii="Adobe Heiti Std R" w:eastAsia="Adobe Heiti Std R" w:hAnsi="Adobe Heiti Std R"/>
        </w:rPr>
        <w:t>SMSU Library:</w:t>
      </w:r>
    </w:p>
    <w:p w14:paraId="4176B8BC" w14:textId="24EE898E" w:rsidR="00DD412D" w:rsidRDefault="00DD412D" w:rsidP="00DD412D">
      <w:pPr>
        <w:spacing w:after="0" w:line="240" w:lineRule="auto"/>
      </w:pPr>
      <w:r w:rsidRPr="00E76FA4">
        <w:t xml:space="preserve">College </w:t>
      </w:r>
      <w:proofErr w:type="gramStart"/>
      <w:r w:rsidRPr="00E76FA4">
        <w:t>Now</w:t>
      </w:r>
      <w:proofErr w:type="gramEnd"/>
      <w:r w:rsidRPr="00E76FA4">
        <w:t xml:space="preserve"> students have access </w:t>
      </w:r>
      <w:r>
        <w:t xml:space="preserve">to our library both physically and online at </w:t>
      </w:r>
      <w:hyperlink r:id="rId26" w:history="1">
        <w:r w:rsidRPr="005408BE">
          <w:rPr>
            <w:rStyle w:val="Hyperlink"/>
          </w:rPr>
          <w:t>www.smsu.edu/library</w:t>
        </w:r>
      </w:hyperlink>
      <w:r>
        <w:t xml:space="preserve">.  Registered students will use their </w:t>
      </w:r>
      <w:proofErr w:type="spellStart"/>
      <w:r>
        <w:t>StarID</w:t>
      </w:r>
      <w:proofErr w:type="spellEnd"/>
      <w:r>
        <w:t xml:space="preserve"> and password to log into the SMSU online library resources.  If a student is unable to log into the library, please verify registration via E-Services.  If still unable to access the library resources, </w:t>
      </w:r>
      <w:r w:rsidR="00B915BF">
        <w:t>students</w:t>
      </w:r>
      <w:r>
        <w:t xml:space="preserve"> should contact the College Now Office.</w:t>
      </w:r>
    </w:p>
    <w:p w14:paraId="6E1FC0F5" w14:textId="533A75EE" w:rsidR="00D70C14" w:rsidRDefault="00D70C14" w:rsidP="00DD412D">
      <w:pPr>
        <w:spacing w:after="0" w:line="240" w:lineRule="auto"/>
      </w:pPr>
    </w:p>
    <w:p w14:paraId="04CB2047" w14:textId="77777777" w:rsidR="00D70C14" w:rsidRDefault="00D70C14" w:rsidP="00DD412D">
      <w:pPr>
        <w:spacing w:after="0" w:line="240" w:lineRule="auto"/>
      </w:pPr>
    </w:p>
    <w:p w14:paraId="34301905" w14:textId="77777777" w:rsidR="00506860" w:rsidRDefault="00506860" w:rsidP="00E13C41">
      <w:pPr>
        <w:spacing w:after="0" w:line="240" w:lineRule="auto"/>
      </w:pPr>
      <w:r>
        <w:rPr>
          <w:rFonts w:ascii="Georgia" w:eastAsia="Adobe Heiti Std R" w:hAnsi="Georgia"/>
          <w:b/>
          <w:color w:val="6E4924"/>
          <w:sz w:val="30"/>
          <w:szCs w:val="30"/>
          <w:u w:val="single"/>
        </w:rPr>
        <w:t>STUDENT SUPPORT SERVICES:</w:t>
      </w:r>
    </w:p>
    <w:p w14:paraId="343C9F99" w14:textId="77777777" w:rsidR="00671560" w:rsidRDefault="00671560" w:rsidP="006E1BD8">
      <w:pPr>
        <w:spacing w:after="0" w:line="240" w:lineRule="auto"/>
        <w:rPr>
          <w:rFonts w:ascii="Adobe Heiti Std R" w:eastAsia="Adobe Heiti Std R" w:hAnsi="Adobe Heiti Std R"/>
        </w:rPr>
      </w:pPr>
      <w:r>
        <w:rPr>
          <w:rFonts w:ascii="Adobe Heiti Std R" w:eastAsia="Adobe Heiti Std R" w:hAnsi="Adobe Heiti Std R"/>
        </w:rPr>
        <w:t>Accessibility Services:</w:t>
      </w:r>
    </w:p>
    <w:p w14:paraId="14C36EB3" w14:textId="77777777" w:rsidR="008D31F7" w:rsidRDefault="007C4C98" w:rsidP="00671560">
      <w:pPr>
        <w:spacing w:after="0" w:line="240" w:lineRule="auto"/>
      </w:pPr>
      <w:r w:rsidRPr="00141872">
        <w:t>SMSU does provide services for students with disabilities and IEPs at the high school.  However, accommodations may vary from what is available at the high school</w:t>
      </w:r>
      <w:r w:rsidR="008D31F7">
        <w:t xml:space="preserve">.  </w:t>
      </w:r>
      <w:r w:rsidRPr="00141872">
        <w:t xml:space="preserve">At the university level, a 504 plan or IEP are tools to assist the </w:t>
      </w:r>
      <w:r w:rsidR="00671560">
        <w:t>Accessibility Services Office</w:t>
      </w:r>
      <w:r w:rsidRPr="00141872">
        <w:t xml:space="preserve"> and </w:t>
      </w:r>
      <w:r w:rsidR="000B70CD">
        <w:t xml:space="preserve">the </w:t>
      </w:r>
      <w:r w:rsidRPr="00141872">
        <w:t xml:space="preserve">student in determining reasonable and appropriate accommodations. If a student taking a College Now course in their high school would like consideration of accommodations from their plan, a </w:t>
      </w:r>
      <w:r w:rsidR="00671560">
        <w:t xml:space="preserve">request </w:t>
      </w:r>
      <w:proofErr w:type="gramStart"/>
      <w:r w:rsidR="00671560">
        <w:t>must be submit</w:t>
      </w:r>
      <w:r w:rsidR="008D31F7">
        <w:t>ted</w:t>
      </w:r>
      <w:proofErr w:type="gramEnd"/>
      <w:r w:rsidR="008D31F7">
        <w:t xml:space="preserve"> to the College Now Office.</w:t>
      </w:r>
    </w:p>
    <w:p w14:paraId="287A92C2" w14:textId="77777777" w:rsidR="008D31F7" w:rsidRDefault="008D31F7" w:rsidP="00671560">
      <w:pPr>
        <w:spacing w:after="0" w:line="240" w:lineRule="auto"/>
      </w:pPr>
    </w:p>
    <w:p w14:paraId="015CEC21" w14:textId="77777777" w:rsidR="007C4C98" w:rsidRPr="00E76FA4" w:rsidRDefault="00671560" w:rsidP="00671560">
      <w:pPr>
        <w:spacing w:after="0" w:line="240" w:lineRule="auto"/>
      </w:pPr>
      <w:r>
        <w:t>For more information about this service, please visit</w:t>
      </w:r>
      <w:r w:rsidR="008D31F7">
        <w:t xml:space="preserve"> our</w:t>
      </w:r>
      <w:r>
        <w:t xml:space="preserve"> </w:t>
      </w:r>
      <w:hyperlink r:id="rId27" w:history="1">
        <w:r w:rsidR="008D31F7">
          <w:rPr>
            <w:rStyle w:val="Hyperlink"/>
          </w:rPr>
          <w:t>504/IEP Resource</w:t>
        </w:r>
      </w:hyperlink>
      <w:r>
        <w:t xml:space="preserve"> page or </w:t>
      </w:r>
      <w:r w:rsidR="007C4C98">
        <w:t>contact the College Now O</w:t>
      </w:r>
      <w:r w:rsidR="007C4C98" w:rsidRPr="00E76FA4">
        <w:t>ffice</w:t>
      </w:r>
      <w:r>
        <w:t>.</w:t>
      </w:r>
    </w:p>
    <w:p w14:paraId="64DB64AF" w14:textId="77777777" w:rsidR="00272BAB" w:rsidRPr="00D70C14" w:rsidRDefault="00272BAB" w:rsidP="00671560">
      <w:pPr>
        <w:spacing w:after="0" w:line="240" w:lineRule="auto"/>
        <w:rPr>
          <w:rFonts w:ascii="Adobe Heiti Std R" w:eastAsia="Adobe Heiti Std R" w:hAnsi="Adobe Heiti Std R"/>
        </w:rPr>
      </w:pPr>
    </w:p>
    <w:p w14:paraId="4FB27E58" w14:textId="77777777" w:rsidR="00671560" w:rsidRPr="00671560" w:rsidRDefault="00671560" w:rsidP="006E1BD8">
      <w:pPr>
        <w:spacing w:after="0" w:line="240" w:lineRule="auto"/>
        <w:rPr>
          <w:rFonts w:ascii="Adobe Heiti Std R" w:eastAsia="Adobe Heiti Std R" w:hAnsi="Adobe Heiti Std R"/>
        </w:rPr>
      </w:pPr>
      <w:r>
        <w:rPr>
          <w:rFonts w:ascii="Adobe Heiti Std R" w:eastAsia="Adobe Heiti Std R" w:hAnsi="Adobe Heiti Std R"/>
        </w:rPr>
        <w:t>Writing Center</w:t>
      </w:r>
      <w:r w:rsidRPr="00671560">
        <w:rPr>
          <w:rFonts w:ascii="Adobe Heiti Std R" w:eastAsia="Adobe Heiti Std R" w:hAnsi="Adobe Heiti Std R"/>
        </w:rPr>
        <w:t>:</w:t>
      </w:r>
    </w:p>
    <w:p w14:paraId="0DA5C313" w14:textId="77777777" w:rsidR="00456B5B" w:rsidRDefault="00005DAC" w:rsidP="00671560">
      <w:pPr>
        <w:spacing w:after="0" w:line="240" w:lineRule="auto"/>
        <w:rPr>
          <w:rFonts w:cs="Arial"/>
          <w:color w:val="000000"/>
          <w:shd w:val="clear" w:color="auto" w:fill="FFFFFF"/>
        </w:rPr>
      </w:pPr>
      <w:r>
        <w:t xml:space="preserve">The </w:t>
      </w:r>
      <w:hyperlink r:id="rId28" w:history="1">
        <w:r w:rsidRPr="002E0F5B">
          <w:rPr>
            <w:rStyle w:val="Hyperlink"/>
          </w:rPr>
          <w:t>SMSU Writing Center</w:t>
        </w:r>
      </w:hyperlink>
      <w:r>
        <w:t xml:space="preserve"> can work with students on identifying a topic, organizing ideas, learning how to cite appropriately, or how to use punctuation correctly</w:t>
      </w:r>
      <w:r w:rsidRPr="00456B5B">
        <w:t xml:space="preserve">.  </w:t>
      </w:r>
      <w:r w:rsidR="00456B5B" w:rsidRPr="00456B5B">
        <w:rPr>
          <w:rFonts w:cs="Arial"/>
          <w:color w:val="000000"/>
          <w:shd w:val="clear" w:color="auto" w:fill="FFFFFF"/>
        </w:rPr>
        <w:t>Writing Center tutors will guide students through the writing process while helping you to become a more independent writer.</w:t>
      </w:r>
    </w:p>
    <w:p w14:paraId="2B395FDC" w14:textId="77777777" w:rsidR="00456B5B" w:rsidRDefault="006E1BD8" w:rsidP="006E1BD8">
      <w:pPr>
        <w:tabs>
          <w:tab w:val="left" w:pos="6255"/>
        </w:tabs>
        <w:spacing w:after="0" w:line="240" w:lineRule="auto"/>
        <w:rPr>
          <w:rFonts w:cs="Arial"/>
          <w:color w:val="000000"/>
          <w:shd w:val="clear" w:color="auto" w:fill="FFFFFF"/>
        </w:rPr>
      </w:pPr>
      <w:r>
        <w:rPr>
          <w:rFonts w:cs="Arial"/>
          <w:color w:val="000000"/>
          <w:shd w:val="clear" w:color="auto" w:fill="FFFFFF"/>
        </w:rPr>
        <w:tab/>
      </w:r>
    </w:p>
    <w:p w14:paraId="531F37FD" w14:textId="77777777" w:rsidR="00005DAC" w:rsidRPr="00456B5B" w:rsidRDefault="00005DAC" w:rsidP="00671560">
      <w:pPr>
        <w:spacing w:after="0" w:line="240" w:lineRule="auto"/>
      </w:pPr>
      <w:r w:rsidRPr="00456B5B">
        <w:t xml:space="preserve">Online appointments and </w:t>
      </w:r>
      <w:proofErr w:type="gramStart"/>
      <w:r w:rsidRPr="00456B5B">
        <w:t>e-tutoring</w:t>
      </w:r>
      <w:proofErr w:type="gramEnd"/>
      <w:r w:rsidRPr="00456B5B">
        <w:t xml:space="preserve"> are available for College Now students.</w:t>
      </w:r>
      <w:r w:rsidR="000B70CD">
        <w:t xml:space="preserve">  For additional information about this </w:t>
      </w:r>
      <w:r w:rsidR="00866F4E">
        <w:t>service</w:t>
      </w:r>
      <w:r w:rsidR="000B70CD">
        <w:t xml:space="preserve">, please visit the </w:t>
      </w:r>
      <w:hyperlink r:id="rId29" w:history="1">
        <w:r w:rsidR="000B70CD" w:rsidRPr="000B70CD">
          <w:rPr>
            <w:rStyle w:val="Hyperlink"/>
          </w:rPr>
          <w:t>SMSU Writing Center</w:t>
        </w:r>
      </w:hyperlink>
      <w:r w:rsidR="000B70CD">
        <w:t>.</w:t>
      </w:r>
    </w:p>
    <w:p w14:paraId="6FB3C02C" w14:textId="77777777" w:rsidR="00272BAB" w:rsidRPr="00D70C14" w:rsidRDefault="00272BAB" w:rsidP="00671560">
      <w:pPr>
        <w:spacing w:after="0" w:line="240" w:lineRule="auto"/>
        <w:rPr>
          <w:rFonts w:ascii="Adobe Heiti Std R" w:eastAsia="Adobe Heiti Std R" w:hAnsi="Adobe Heiti Std R"/>
        </w:rPr>
      </w:pPr>
    </w:p>
    <w:p w14:paraId="5DE03AF7" w14:textId="77777777" w:rsidR="00671560" w:rsidRDefault="00671560" w:rsidP="006E1BD8">
      <w:pPr>
        <w:spacing w:after="0" w:line="240" w:lineRule="auto"/>
        <w:rPr>
          <w:rFonts w:ascii="Adobe Heiti Std R" w:eastAsia="Adobe Heiti Std R" w:hAnsi="Adobe Heiti Std R"/>
        </w:rPr>
      </w:pPr>
      <w:r>
        <w:rPr>
          <w:rFonts w:ascii="Adobe Heiti Std R" w:eastAsia="Adobe Heiti Std R" w:hAnsi="Adobe Heiti Std R"/>
        </w:rPr>
        <w:t>Math Learning Center:</w:t>
      </w:r>
    </w:p>
    <w:p w14:paraId="7E42ED9E" w14:textId="77777777" w:rsidR="00272BAB" w:rsidRDefault="009D7838" w:rsidP="00671560">
      <w:pPr>
        <w:spacing w:after="0" w:line="240" w:lineRule="auto"/>
      </w:pPr>
      <w:r w:rsidRPr="009D7838">
        <w:rPr>
          <w:rFonts w:cs="Arial"/>
          <w:color w:val="000000"/>
          <w:shd w:val="clear" w:color="auto" w:fill="FFFFFF"/>
        </w:rPr>
        <w:t xml:space="preserve">Whether </w:t>
      </w:r>
      <w:r>
        <w:rPr>
          <w:rFonts w:cs="Arial"/>
          <w:color w:val="000000"/>
          <w:shd w:val="clear" w:color="auto" w:fill="FFFFFF"/>
        </w:rPr>
        <w:t xml:space="preserve">students need regular tutoring or </w:t>
      </w:r>
      <w:r w:rsidRPr="009D7838">
        <w:rPr>
          <w:rFonts w:cs="Arial"/>
          <w:color w:val="000000"/>
          <w:shd w:val="clear" w:color="auto" w:fill="FFFFFF"/>
        </w:rPr>
        <w:t>just a littl</w:t>
      </w:r>
      <w:r>
        <w:rPr>
          <w:rFonts w:cs="Arial"/>
          <w:color w:val="000000"/>
          <w:shd w:val="clear" w:color="auto" w:fill="FFFFFF"/>
        </w:rPr>
        <w:t xml:space="preserve">e help with a homework question, they are encouraged to utilize the Math Learning Center.  </w:t>
      </w:r>
      <w:r>
        <w:t xml:space="preserve">This resource is available to help students </w:t>
      </w:r>
      <w:r w:rsidR="00005DAC">
        <w:t xml:space="preserve">succeed in their mathematics coursework.  Tutors are available for College Now students either face-to-face or </w:t>
      </w:r>
      <w:r w:rsidR="00866F4E">
        <w:t xml:space="preserve">through </w:t>
      </w:r>
      <w:r w:rsidR="00005DAC">
        <w:t>online tutoring.</w:t>
      </w:r>
    </w:p>
    <w:p w14:paraId="68A2C912" w14:textId="77777777" w:rsidR="009D7838" w:rsidRDefault="009D7838" w:rsidP="00671560">
      <w:pPr>
        <w:spacing w:after="0" w:line="240" w:lineRule="auto"/>
      </w:pPr>
    </w:p>
    <w:p w14:paraId="4808AF59" w14:textId="77777777" w:rsidR="009D7838" w:rsidRDefault="009D7838" w:rsidP="00671560">
      <w:pPr>
        <w:spacing w:after="0" w:line="240" w:lineRule="auto"/>
        <w:rPr>
          <w:rStyle w:val="Hyperlink"/>
        </w:rPr>
      </w:pPr>
      <w:r>
        <w:t xml:space="preserve">For additional information about this service, please visit the </w:t>
      </w:r>
      <w:hyperlink r:id="rId30" w:history="1">
        <w:r w:rsidRPr="00506860">
          <w:rPr>
            <w:rStyle w:val="Hyperlink"/>
          </w:rPr>
          <w:t>SMSU Math Learning Center</w:t>
        </w:r>
      </w:hyperlink>
      <w:r>
        <w:rPr>
          <w:rStyle w:val="Hyperlink"/>
        </w:rPr>
        <w:t>.</w:t>
      </w:r>
    </w:p>
    <w:p w14:paraId="19874C95" w14:textId="338D16F9" w:rsidR="00B221FC" w:rsidRDefault="00B221FC" w:rsidP="006E1BD8">
      <w:pPr>
        <w:spacing w:after="0" w:line="240" w:lineRule="auto"/>
        <w:rPr>
          <w:rFonts w:ascii="Adobe Heiti Std R" w:eastAsia="Adobe Heiti Std R" w:hAnsi="Adobe Heiti Std R"/>
        </w:rPr>
      </w:pPr>
    </w:p>
    <w:p w14:paraId="46B73077" w14:textId="77777777" w:rsidR="00C15AF6" w:rsidRDefault="00C15AF6" w:rsidP="006E1BD8">
      <w:pPr>
        <w:spacing w:after="0" w:line="240" w:lineRule="auto"/>
        <w:rPr>
          <w:rFonts w:ascii="Adobe Heiti Std R" w:eastAsia="Adobe Heiti Std R" w:hAnsi="Adobe Heiti Std R"/>
        </w:rPr>
      </w:pPr>
    </w:p>
    <w:p w14:paraId="6247C34C" w14:textId="09799CF6" w:rsidR="00671560" w:rsidRDefault="00671560" w:rsidP="006E1BD8">
      <w:pPr>
        <w:spacing w:after="0" w:line="240" w:lineRule="auto"/>
        <w:rPr>
          <w:rFonts w:ascii="Adobe Heiti Std R" w:eastAsia="Adobe Heiti Std R" w:hAnsi="Adobe Heiti Std R"/>
        </w:rPr>
      </w:pPr>
      <w:r>
        <w:rPr>
          <w:rFonts w:ascii="Adobe Heiti Std R" w:eastAsia="Adobe Heiti Std R" w:hAnsi="Adobe Heiti Std R"/>
        </w:rPr>
        <w:t>Tutoring Services:</w:t>
      </w:r>
    </w:p>
    <w:p w14:paraId="761C2B99" w14:textId="608D9FCB" w:rsidR="00005DAC" w:rsidRDefault="009D7838" w:rsidP="00671560">
      <w:pPr>
        <w:spacing w:after="0" w:line="240" w:lineRule="auto"/>
      </w:pPr>
      <w:r w:rsidRPr="009D7838">
        <w:rPr>
          <w:rFonts w:cs="Arial"/>
          <w:color w:val="000000"/>
          <w:shd w:val="clear" w:color="auto" w:fill="FFFFFF"/>
        </w:rPr>
        <w:t xml:space="preserve">Tutoring can help support retention and completion efforts, aid with course grade improvement, and improve </w:t>
      </w:r>
      <w:r w:rsidR="00B00503">
        <w:rPr>
          <w:rFonts w:cs="Arial"/>
          <w:color w:val="000000"/>
          <w:shd w:val="clear" w:color="auto" w:fill="FFFFFF"/>
        </w:rPr>
        <w:t xml:space="preserve">the overall </w:t>
      </w:r>
      <w:r w:rsidRPr="009D7838">
        <w:rPr>
          <w:rFonts w:cs="Arial"/>
          <w:color w:val="000000"/>
          <w:shd w:val="clear" w:color="auto" w:fill="FFFFFF"/>
        </w:rPr>
        <w:t xml:space="preserve">college experience </w:t>
      </w:r>
      <w:r>
        <w:rPr>
          <w:rFonts w:cs="Arial"/>
          <w:color w:val="000000"/>
          <w:shd w:val="clear" w:color="auto" w:fill="FFFFFF"/>
        </w:rPr>
        <w:t>for students</w:t>
      </w:r>
      <w:r w:rsidRPr="009D7838">
        <w:rPr>
          <w:rFonts w:cs="Arial"/>
          <w:color w:val="000000"/>
          <w:shd w:val="clear" w:color="auto" w:fill="FFFFFF"/>
        </w:rPr>
        <w:t xml:space="preserve">.  </w:t>
      </w:r>
      <w:r w:rsidRPr="009D7838">
        <w:t xml:space="preserve">SMSU offers 24/7 access to free tutoring through </w:t>
      </w:r>
      <w:hyperlink r:id="rId31" w:history="1">
        <w:r w:rsidRPr="009D7838">
          <w:rPr>
            <w:rStyle w:val="Hyperlink"/>
          </w:rPr>
          <w:t>Tutor.com</w:t>
        </w:r>
      </w:hyperlink>
      <w:r>
        <w:t xml:space="preserve">.  </w:t>
      </w:r>
      <w:r w:rsidR="00005DAC" w:rsidRPr="009D7838">
        <w:t>This tutor service is easy to use and can be accessed on any device that connects to the internet.</w:t>
      </w:r>
    </w:p>
    <w:p w14:paraId="31C1897D" w14:textId="77777777" w:rsidR="00E71F1D" w:rsidRDefault="00E71F1D" w:rsidP="00671560">
      <w:pPr>
        <w:spacing w:after="0" w:line="240" w:lineRule="auto"/>
      </w:pPr>
    </w:p>
    <w:p w14:paraId="68C45274" w14:textId="77777777" w:rsidR="00E71F1D" w:rsidRPr="009D7838" w:rsidRDefault="00E71F1D" w:rsidP="00671560">
      <w:pPr>
        <w:spacing w:after="0" w:line="240" w:lineRule="auto"/>
      </w:pPr>
      <w:r>
        <w:t xml:space="preserve">For additional information about this service, please visit </w:t>
      </w:r>
      <w:hyperlink r:id="rId32" w:history="1">
        <w:r w:rsidRPr="00E71F1D">
          <w:rPr>
            <w:rStyle w:val="Hyperlink"/>
          </w:rPr>
          <w:t>SMSU Tutoring Support</w:t>
        </w:r>
      </w:hyperlink>
      <w:r>
        <w:t>.</w:t>
      </w:r>
    </w:p>
    <w:p w14:paraId="4E9C285F" w14:textId="77777777" w:rsidR="00671560" w:rsidRDefault="00671560" w:rsidP="00671560">
      <w:pPr>
        <w:spacing w:after="0" w:line="240" w:lineRule="auto"/>
      </w:pPr>
    </w:p>
    <w:p w14:paraId="57C5A47E" w14:textId="77777777" w:rsidR="00671560" w:rsidRDefault="00671560" w:rsidP="00671560">
      <w:pPr>
        <w:spacing w:after="0" w:line="240" w:lineRule="auto"/>
      </w:pPr>
    </w:p>
    <w:p w14:paraId="544469C3" w14:textId="77777777" w:rsidR="00DD412D" w:rsidRDefault="00DD412D" w:rsidP="00DD412D">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COLLEGE NOW ID CARDS:</w:t>
      </w:r>
    </w:p>
    <w:p w14:paraId="5F9A3E92" w14:textId="77777777" w:rsidR="00DD412D" w:rsidRPr="00E76FA4" w:rsidRDefault="00DD412D" w:rsidP="00DD412D">
      <w:pPr>
        <w:pStyle w:val="PlainText"/>
        <w:rPr>
          <w:rFonts w:asciiTheme="minorHAnsi" w:hAnsiTheme="minorHAnsi"/>
          <w:szCs w:val="22"/>
        </w:rPr>
      </w:pPr>
      <w:r w:rsidRPr="00E76FA4">
        <w:rPr>
          <w:rFonts w:asciiTheme="minorHAnsi" w:hAnsiTheme="minorHAnsi"/>
          <w:szCs w:val="22"/>
        </w:rPr>
        <w:t>As part of our College Now program, we want students to recognize that they are SMSU students.  For this reason, we provide a</w:t>
      </w:r>
      <w:r>
        <w:rPr>
          <w:rFonts w:asciiTheme="minorHAnsi" w:hAnsiTheme="minorHAnsi"/>
          <w:szCs w:val="22"/>
        </w:rPr>
        <w:t>ll students with a College Now S</w:t>
      </w:r>
      <w:r w:rsidRPr="00E76FA4">
        <w:rPr>
          <w:rFonts w:asciiTheme="minorHAnsi" w:hAnsiTheme="minorHAnsi"/>
          <w:szCs w:val="22"/>
        </w:rPr>
        <w:t>tudent ID card.  This ID card will provide free admittance for students into many Southwest Minnesota State University events including general athletic events, band and choir concerts, and theatre productions.</w:t>
      </w:r>
    </w:p>
    <w:p w14:paraId="3B5F53FC" w14:textId="77777777" w:rsidR="00DD412D" w:rsidRPr="00E76FA4" w:rsidRDefault="00DD412D" w:rsidP="00DD412D">
      <w:pPr>
        <w:pStyle w:val="PlainText"/>
        <w:rPr>
          <w:rFonts w:asciiTheme="minorHAnsi" w:hAnsiTheme="minorHAnsi"/>
          <w:szCs w:val="22"/>
        </w:rPr>
      </w:pPr>
    </w:p>
    <w:p w14:paraId="5325C86E" w14:textId="77777777" w:rsidR="00DD412D" w:rsidRDefault="00DD412D" w:rsidP="00DD412D">
      <w:pPr>
        <w:pStyle w:val="PlainText"/>
        <w:rPr>
          <w:rFonts w:asciiTheme="minorHAnsi" w:hAnsiTheme="minorHAnsi"/>
          <w:szCs w:val="22"/>
        </w:rPr>
      </w:pPr>
      <w:r w:rsidRPr="00E76FA4">
        <w:rPr>
          <w:rFonts w:asciiTheme="minorHAnsi" w:hAnsiTheme="minorHAnsi"/>
          <w:szCs w:val="22"/>
        </w:rPr>
        <w:t xml:space="preserve">The ID cards </w:t>
      </w:r>
      <w:proofErr w:type="gramStart"/>
      <w:r w:rsidRPr="00E76FA4">
        <w:rPr>
          <w:rFonts w:asciiTheme="minorHAnsi" w:hAnsiTheme="minorHAnsi"/>
          <w:szCs w:val="22"/>
        </w:rPr>
        <w:t>are provided</w:t>
      </w:r>
      <w:proofErr w:type="gramEnd"/>
      <w:r w:rsidRPr="00E76FA4">
        <w:rPr>
          <w:rFonts w:asciiTheme="minorHAnsi" w:hAnsiTheme="minorHAnsi"/>
          <w:szCs w:val="22"/>
        </w:rPr>
        <w:t xml:space="preserve"> to students during their first semester as a College Now student and will remain valid through their senior year.  The back of the card provides information on how to transfer SMSU credits to other institutions. The process of officially sending a transcript from SMSU to another school </w:t>
      </w:r>
      <w:proofErr w:type="gramStart"/>
      <w:r w:rsidRPr="00E76FA4">
        <w:rPr>
          <w:rFonts w:asciiTheme="minorHAnsi" w:hAnsiTheme="minorHAnsi"/>
          <w:szCs w:val="22"/>
        </w:rPr>
        <w:t>is done</w:t>
      </w:r>
      <w:proofErr w:type="gramEnd"/>
      <w:r w:rsidRPr="00E76FA4">
        <w:rPr>
          <w:rFonts w:asciiTheme="minorHAnsi" w:hAnsiTheme="minorHAnsi"/>
          <w:szCs w:val="22"/>
        </w:rPr>
        <w:t xml:space="preserve"> online. The back of this card, along with the Mustang ID on the front, should make </w:t>
      </w:r>
      <w:r w:rsidR="00805080">
        <w:rPr>
          <w:rFonts w:asciiTheme="minorHAnsi" w:hAnsiTheme="minorHAnsi"/>
          <w:szCs w:val="22"/>
        </w:rPr>
        <w:t>this a smooth and easy process.</w:t>
      </w:r>
    </w:p>
    <w:p w14:paraId="6B8714A7" w14:textId="77777777" w:rsidR="00E71F1D" w:rsidRDefault="00E71F1D" w:rsidP="00805080">
      <w:pPr>
        <w:spacing w:after="0" w:line="240" w:lineRule="auto"/>
        <w:rPr>
          <w:rFonts w:ascii="Georgia" w:eastAsia="Adobe Heiti Std R" w:hAnsi="Georgia"/>
          <w:b/>
          <w:color w:val="6E4924"/>
          <w:sz w:val="30"/>
          <w:szCs w:val="30"/>
          <w:u w:val="single"/>
        </w:rPr>
      </w:pPr>
    </w:p>
    <w:p w14:paraId="38302BB3" w14:textId="77777777" w:rsidR="00E71F1D" w:rsidRDefault="00E71F1D" w:rsidP="00805080">
      <w:pPr>
        <w:spacing w:after="0" w:line="240" w:lineRule="auto"/>
        <w:rPr>
          <w:rFonts w:ascii="Georgia" w:eastAsia="Adobe Heiti Std R" w:hAnsi="Georgia"/>
          <w:b/>
          <w:color w:val="6E4924"/>
          <w:sz w:val="30"/>
          <w:szCs w:val="30"/>
          <w:u w:val="single"/>
        </w:rPr>
      </w:pPr>
    </w:p>
    <w:p w14:paraId="2B09548F" w14:textId="77777777" w:rsidR="00805080" w:rsidRDefault="00805080" w:rsidP="00805080">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COURSE SYLLABI:</w:t>
      </w:r>
    </w:p>
    <w:p w14:paraId="1FFDC652" w14:textId="5405D2AF" w:rsidR="007C4C98" w:rsidRPr="003412DE" w:rsidRDefault="007C4C98" w:rsidP="003412DE">
      <w:pPr>
        <w:spacing w:after="0" w:line="240" w:lineRule="auto"/>
        <w:rPr>
          <w:rStyle w:val="IntenseEmphasis"/>
          <w:b w:val="0"/>
          <w:i w:val="0"/>
          <w:color w:val="auto"/>
        </w:rPr>
      </w:pPr>
      <w:r w:rsidRPr="003412DE">
        <w:rPr>
          <w:rStyle w:val="IntenseEmphasis"/>
          <w:b w:val="0"/>
          <w:i w:val="0"/>
          <w:color w:val="auto"/>
        </w:rPr>
        <w:t xml:space="preserve">A college syllabus is an outline or summary of the topics to </w:t>
      </w:r>
      <w:proofErr w:type="gramStart"/>
      <w:r w:rsidRPr="003412DE">
        <w:rPr>
          <w:rStyle w:val="IntenseEmphasis"/>
          <w:b w:val="0"/>
          <w:i w:val="0"/>
          <w:color w:val="auto"/>
        </w:rPr>
        <w:t>be covered</w:t>
      </w:r>
      <w:proofErr w:type="gramEnd"/>
      <w:r w:rsidRPr="003412DE">
        <w:rPr>
          <w:rStyle w:val="IntenseEmphasis"/>
          <w:b w:val="0"/>
          <w:i w:val="0"/>
          <w:color w:val="auto"/>
        </w:rPr>
        <w:t xml:space="preserve"> within the course.  It will list many items including the course title and number, the SMSU mentoring professor, the description of the course, layout of the tests/quizzes, the grading policy, any attendance policies in place, and much more.  The syllabus should also include information about </w:t>
      </w:r>
      <w:r w:rsidR="000F0EA9">
        <w:rPr>
          <w:rStyle w:val="IntenseEmphasis"/>
          <w:b w:val="0"/>
          <w:i w:val="0"/>
          <w:color w:val="auto"/>
        </w:rPr>
        <w:t>SMSU’s</w:t>
      </w:r>
      <w:r w:rsidRPr="003412DE">
        <w:rPr>
          <w:rStyle w:val="IntenseEmphasis"/>
          <w:b w:val="0"/>
          <w:i w:val="0"/>
          <w:color w:val="auto"/>
        </w:rPr>
        <w:t xml:space="preserve"> academic honesty </w:t>
      </w:r>
      <w:r w:rsidR="003412DE">
        <w:rPr>
          <w:rStyle w:val="IntenseEmphasis"/>
          <w:b w:val="0"/>
          <w:i w:val="0"/>
          <w:color w:val="auto"/>
        </w:rPr>
        <w:t>and plagiarism polic</w:t>
      </w:r>
      <w:r w:rsidR="00E8250F">
        <w:rPr>
          <w:rStyle w:val="IntenseEmphasis"/>
          <w:b w:val="0"/>
          <w:i w:val="0"/>
          <w:color w:val="auto"/>
        </w:rPr>
        <w:t>i</w:t>
      </w:r>
      <w:r w:rsidR="003412DE">
        <w:rPr>
          <w:rStyle w:val="IntenseEmphasis"/>
          <w:b w:val="0"/>
          <w:i w:val="0"/>
          <w:color w:val="auto"/>
        </w:rPr>
        <w:t>es</w:t>
      </w:r>
      <w:r w:rsidRPr="003412DE">
        <w:rPr>
          <w:rStyle w:val="IntenseEmphasis"/>
          <w:b w:val="0"/>
          <w:i w:val="0"/>
          <w:color w:val="auto"/>
        </w:rPr>
        <w:t>.</w:t>
      </w:r>
    </w:p>
    <w:p w14:paraId="65ADFF7E" w14:textId="77777777" w:rsidR="007C4C98" w:rsidRPr="003412DE" w:rsidRDefault="007C4C98" w:rsidP="003412DE">
      <w:pPr>
        <w:spacing w:after="0" w:line="240" w:lineRule="auto"/>
        <w:rPr>
          <w:rStyle w:val="IntenseEmphasis"/>
          <w:b w:val="0"/>
          <w:i w:val="0"/>
          <w:color w:val="auto"/>
        </w:rPr>
      </w:pPr>
    </w:p>
    <w:p w14:paraId="5F2F7E75" w14:textId="77777777" w:rsidR="007C4C98" w:rsidRPr="003412DE" w:rsidRDefault="007C4C98" w:rsidP="003412DE">
      <w:pPr>
        <w:spacing w:after="0" w:line="240" w:lineRule="auto"/>
        <w:rPr>
          <w:rStyle w:val="IntenseEmphasis"/>
          <w:b w:val="0"/>
          <w:i w:val="0"/>
          <w:color w:val="auto"/>
        </w:rPr>
      </w:pPr>
      <w:r w:rsidRPr="003412DE">
        <w:rPr>
          <w:rStyle w:val="IntenseEmphasis"/>
          <w:b w:val="0"/>
          <w:i w:val="0"/>
          <w:color w:val="auto"/>
        </w:rPr>
        <w:t xml:space="preserve">Students should keep any syllabus </w:t>
      </w:r>
      <w:r w:rsidR="000F0EA9">
        <w:rPr>
          <w:rStyle w:val="IntenseEmphasis"/>
          <w:b w:val="0"/>
          <w:i w:val="0"/>
          <w:color w:val="auto"/>
        </w:rPr>
        <w:t>they receive from their Colle</w:t>
      </w:r>
      <w:r w:rsidRPr="003412DE">
        <w:rPr>
          <w:rStyle w:val="IntenseEmphasis"/>
          <w:b w:val="0"/>
          <w:i w:val="0"/>
          <w:color w:val="auto"/>
        </w:rPr>
        <w:t xml:space="preserve">ge Now courses.  A copy of </w:t>
      </w:r>
      <w:r w:rsidR="00864EF2">
        <w:rPr>
          <w:rStyle w:val="IntenseEmphasis"/>
          <w:b w:val="0"/>
          <w:i w:val="0"/>
          <w:color w:val="auto"/>
        </w:rPr>
        <w:t>a course</w:t>
      </w:r>
      <w:r w:rsidRPr="003412DE">
        <w:rPr>
          <w:rStyle w:val="IntenseEmphasis"/>
          <w:b w:val="0"/>
          <w:i w:val="0"/>
          <w:color w:val="auto"/>
        </w:rPr>
        <w:t xml:space="preserve"> syllabus </w:t>
      </w:r>
      <w:proofErr w:type="gramStart"/>
      <w:r w:rsidRPr="003412DE">
        <w:rPr>
          <w:rStyle w:val="IntenseEmphasis"/>
          <w:b w:val="0"/>
          <w:i w:val="0"/>
          <w:color w:val="auto"/>
        </w:rPr>
        <w:t>may be requested</w:t>
      </w:r>
      <w:proofErr w:type="gramEnd"/>
      <w:r w:rsidRPr="003412DE">
        <w:rPr>
          <w:rStyle w:val="IntenseEmphasis"/>
          <w:b w:val="0"/>
          <w:i w:val="0"/>
          <w:color w:val="auto"/>
        </w:rPr>
        <w:t xml:space="preserve"> when a student is attempting to transfer college credits to another institution.</w:t>
      </w:r>
    </w:p>
    <w:p w14:paraId="3C1327BE" w14:textId="77777777" w:rsidR="007C4C98" w:rsidRPr="00382857" w:rsidRDefault="007C4C98" w:rsidP="007C4C98">
      <w:pPr>
        <w:spacing w:after="0" w:line="240" w:lineRule="auto"/>
        <w:rPr>
          <w:rStyle w:val="IntenseEmphasis"/>
          <w:i w:val="0"/>
        </w:rPr>
      </w:pPr>
    </w:p>
    <w:p w14:paraId="45E88AAD" w14:textId="77777777" w:rsidR="007C4C98" w:rsidRDefault="007C4C98" w:rsidP="007C4C98">
      <w:pPr>
        <w:spacing w:after="0" w:line="240" w:lineRule="auto"/>
        <w:rPr>
          <w:rStyle w:val="IntenseEmphasis"/>
          <w:i w:val="0"/>
        </w:rPr>
      </w:pPr>
    </w:p>
    <w:p w14:paraId="051CE2D9" w14:textId="77777777" w:rsidR="006765D7" w:rsidRDefault="006765D7" w:rsidP="006765D7">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GRADING PROCESS:</w:t>
      </w:r>
    </w:p>
    <w:p w14:paraId="403743B2" w14:textId="49503C3D" w:rsidR="000D5012" w:rsidRDefault="007C4C98" w:rsidP="0042151E">
      <w:pPr>
        <w:spacing w:after="0" w:line="240" w:lineRule="auto"/>
        <w:rPr>
          <w:rFonts w:cs="Times"/>
        </w:rPr>
      </w:pPr>
      <w:r w:rsidRPr="00382857">
        <w:rPr>
          <w:rFonts w:cs="Times"/>
        </w:rPr>
        <w:t xml:space="preserve">Once a College Now course is complete, </w:t>
      </w:r>
      <w:proofErr w:type="gramStart"/>
      <w:r w:rsidRPr="00382857">
        <w:rPr>
          <w:rFonts w:cs="Times"/>
        </w:rPr>
        <w:t>grades will be sent by the high school teacher</w:t>
      </w:r>
      <w:proofErr w:type="gramEnd"/>
      <w:r w:rsidRPr="00382857">
        <w:rPr>
          <w:rFonts w:cs="Times"/>
        </w:rPr>
        <w:t xml:space="preserve"> to the mentoring professor for review.  This process can take up to </w:t>
      </w:r>
      <w:r w:rsidR="006B6389">
        <w:rPr>
          <w:rFonts w:cs="Times"/>
        </w:rPr>
        <w:t>three</w:t>
      </w:r>
      <w:r w:rsidRPr="00382857">
        <w:rPr>
          <w:rFonts w:cs="Times"/>
        </w:rPr>
        <w:t xml:space="preserve"> weeks before the grades </w:t>
      </w:r>
      <w:proofErr w:type="gramStart"/>
      <w:r w:rsidRPr="00382857">
        <w:rPr>
          <w:rFonts w:cs="Times"/>
        </w:rPr>
        <w:t>will be posted</w:t>
      </w:r>
      <w:proofErr w:type="gramEnd"/>
      <w:r w:rsidRPr="00382857">
        <w:rPr>
          <w:rFonts w:cs="Times"/>
        </w:rPr>
        <w:t xml:space="preserve"> in the system.</w:t>
      </w:r>
    </w:p>
    <w:p w14:paraId="232CEB97" w14:textId="77777777" w:rsidR="000D5012" w:rsidRDefault="000D5012" w:rsidP="0042151E">
      <w:pPr>
        <w:spacing w:after="0" w:line="240" w:lineRule="auto"/>
        <w:rPr>
          <w:rFonts w:cs="Times"/>
        </w:rPr>
      </w:pPr>
    </w:p>
    <w:p w14:paraId="0D56D73A" w14:textId="3EEED900" w:rsidR="007C4C98" w:rsidRPr="00382857" w:rsidRDefault="007C4C98" w:rsidP="0042151E">
      <w:pPr>
        <w:spacing w:after="0" w:line="240" w:lineRule="auto"/>
      </w:pPr>
      <w:r w:rsidRPr="00382857">
        <w:rPr>
          <w:rFonts w:cs="Times"/>
        </w:rPr>
        <w:t>Students can check SMSU gr</w:t>
      </w:r>
      <w:r w:rsidR="00AA1B0B">
        <w:rPr>
          <w:rFonts w:cs="Times"/>
        </w:rPr>
        <w:t xml:space="preserve">ades by logging into E-Services, choosing </w:t>
      </w:r>
      <w:r w:rsidRPr="00382857">
        <w:rPr>
          <w:rFonts w:cs="Times"/>
        </w:rPr>
        <w:t>the "</w:t>
      </w:r>
      <w:r>
        <w:rPr>
          <w:rFonts w:cs="Times"/>
        </w:rPr>
        <w:t>Academic Records</w:t>
      </w:r>
      <w:r w:rsidRPr="00382857">
        <w:rPr>
          <w:rFonts w:cs="Times"/>
        </w:rPr>
        <w:t>" tab</w:t>
      </w:r>
      <w:r w:rsidR="00AA1B0B">
        <w:rPr>
          <w:rFonts w:cs="Times"/>
        </w:rPr>
        <w:t>, and then the “Check Grades” option</w:t>
      </w:r>
      <w:r w:rsidRPr="00382857">
        <w:rPr>
          <w:rFonts w:cs="Times"/>
        </w:rPr>
        <w:t>.  Students will want to ensure that the correct semest</w:t>
      </w:r>
      <w:r w:rsidR="00D94367">
        <w:rPr>
          <w:rFonts w:cs="Times"/>
        </w:rPr>
        <w:t xml:space="preserve">er </w:t>
      </w:r>
      <w:proofErr w:type="gramStart"/>
      <w:r w:rsidR="00D94367">
        <w:rPr>
          <w:rFonts w:cs="Times"/>
        </w:rPr>
        <w:t>is selected</w:t>
      </w:r>
      <w:proofErr w:type="gramEnd"/>
      <w:r w:rsidR="00D94367">
        <w:rPr>
          <w:rFonts w:cs="Times"/>
        </w:rPr>
        <w:t xml:space="preserve"> for their course</w:t>
      </w:r>
      <w:r w:rsidRPr="00382857">
        <w:rPr>
          <w:rFonts w:cs="Times"/>
        </w:rPr>
        <w:t xml:space="preserve"> and then </w:t>
      </w:r>
      <w:r w:rsidR="00E8250F">
        <w:rPr>
          <w:rFonts w:cs="Times"/>
        </w:rPr>
        <w:t>click</w:t>
      </w:r>
      <w:r w:rsidRPr="00382857">
        <w:rPr>
          <w:rFonts w:cs="Times"/>
        </w:rPr>
        <w:t xml:space="preserve"> </w:t>
      </w:r>
      <w:r>
        <w:rPr>
          <w:rFonts w:cs="Times"/>
        </w:rPr>
        <w:t>“Get Grades”</w:t>
      </w:r>
      <w:r w:rsidRPr="00382857">
        <w:rPr>
          <w:rFonts w:cs="Times"/>
        </w:rPr>
        <w:t xml:space="preserve">.  This should pull up the grades posted for that semester.  The grade listed is the final grade for the course and it is what will appear on </w:t>
      </w:r>
      <w:r>
        <w:rPr>
          <w:rFonts w:cs="Times"/>
        </w:rPr>
        <w:t>the student’s</w:t>
      </w:r>
      <w:r w:rsidRPr="00382857">
        <w:rPr>
          <w:rFonts w:cs="Times"/>
        </w:rPr>
        <w:t xml:space="preserve"> permanent SMSU transcript.</w:t>
      </w:r>
      <w:r w:rsidR="000D5012">
        <w:rPr>
          <w:rFonts w:cs="Times"/>
        </w:rPr>
        <w:t xml:space="preserve">  It is important for students to know that they will receive the grade that they have earned for the course.  This includes grades ranging from an A thr</w:t>
      </w:r>
      <w:r w:rsidR="00E8250F">
        <w:rPr>
          <w:rFonts w:cs="Times"/>
        </w:rPr>
        <w:t>ough</w:t>
      </w:r>
      <w:r w:rsidR="000D5012">
        <w:rPr>
          <w:rFonts w:cs="Times"/>
        </w:rPr>
        <w:t xml:space="preserve"> F in any course.</w:t>
      </w:r>
    </w:p>
    <w:p w14:paraId="578B779A" w14:textId="77777777" w:rsidR="007C4C98" w:rsidRPr="00382857" w:rsidRDefault="007C4C98" w:rsidP="0042151E">
      <w:pPr>
        <w:spacing w:after="0" w:line="240" w:lineRule="auto"/>
      </w:pPr>
    </w:p>
    <w:p w14:paraId="1C783D3E" w14:textId="77777777" w:rsidR="007C4C98" w:rsidRPr="00382857" w:rsidRDefault="007C4C98" w:rsidP="0042151E">
      <w:pPr>
        <w:spacing w:after="0" w:line="240" w:lineRule="auto"/>
      </w:pPr>
      <w:r w:rsidRPr="00382857">
        <w:rPr>
          <w:rFonts w:cs="Times"/>
        </w:rPr>
        <w:t>If a student has a question or feels there is a discrepa</w:t>
      </w:r>
      <w:r w:rsidR="00662C28">
        <w:rPr>
          <w:rFonts w:cs="Times"/>
        </w:rPr>
        <w:t>ncy with the grade that appears</w:t>
      </w:r>
      <w:proofErr w:type="gramStart"/>
      <w:r w:rsidR="00662C28">
        <w:rPr>
          <w:rFonts w:cs="Times"/>
        </w:rPr>
        <w:t>,</w:t>
      </w:r>
      <w:proofErr w:type="gramEnd"/>
      <w:r w:rsidRPr="00382857">
        <w:rPr>
          <w:rFonts w:cs="Times"/>
        </w:rPr>
        <w:t xml:space="preserve"> their first contact should be with the high school teacher for </w:t>
      </w:r>
      <w:r w:rsidR="00662C28">
        <w:rPr>
          <w:rFonts w:cs="Times"/>
        </w:rPr>
        <w:t>that</w:t>
      </w:r>
      <w:r w:rsidRPr="00382857">
        <w:rPr>
          <w:rFonts w:cs="Times"/>
        </w:rPr>
        <w:t xml:space="preserve"> course.  It is possible for the high school grade to vary from the college grade, so </w:t>
      </w:r>
      <w:r>
        <w:rPr>
          <w:rFonts w:cs="Times"/>
        </w:rPr>
        <w:t>students</w:t>
      </w:r>
      <w:r w:rsidRPr="00382857">
        <w:rPr>
          <w:rFonts w:cs="Times"/>
        </w:rPr>
        <w:t xml:space="preserve"> will want to make sure </w:t>
      </w:r>
      <w:r>
        <w:rPr>
          <w:rFonts w:cs="Times"/>
        </w:rPr>
        <w:t>they</w:t>
      </w:r>
      <w:r w:rsidRPr="00382857">
        <w:rPr>
          <w:rFonts w:cs="Times"/>
        </w:rPr>
        <w:t xml:space="preserve"> have this discussion with the high school teacher</w:t>
      </w:r>
      <w:r>
        <w:rPr>
          <w:rFonts w:cs="Times"/>
        </w:rPr>
        <w:t xml:space="preserve"> first</w:t>
      </w:r>
      <w:r w:rsidRPr="00382857">
        <w:rPr>
          <w:rFonts w:cs="Times"/>
        </w:rPr>
        <w:t xml:space="preserve">.  </w:t>
      </w:r>
      <w:r w:rsidRPr="00382857">
        <w:t xml:space="preserve">Although most schools find it easier to have one grade for both levels, some schools choose to offer a separate grading scale to allow </w:t>
      </w:r>
      <w:r>
        <w:t xml:space="preserve">for an alternate </w:t>
      </w:r>
      <w:r w:rsidRPr="00382857">
        <w:t xml:space="preserve">grade at the high school level.  This information </w:t>
      </w:r>
      <w:proofErr w:type="gramStart"/>
      <w:r w:rsidRPr="00382857">
        <w:t>should be addressed</w:t>
      </w:r>
      <w:proofErr w:type="gramEnd"/>
      <w:r w:rsidRPr="00382857">
        <w:t xml:space="preserve"> with the students at the start of the class.</w:t>
      </w:r>
    </w:p>
    <w:p w14:paraId="4BD23563" w14:textId="10B83C3E" w:rsidR="007C4C98" w:rsidRDefault="007C4C98" w:rsidP="007C4C98">
      <w:pPr>
        <w:spacing w:after="0" w:line="240" w:lineRule="auto"/>
        <w:ind w:left="720"/>
      </w:pPr>
    </w:p>
    <w:p w14:paraId="06EBC0C9" w14:textId="77777777" w:rsidR="00C15AF6" w:rsidRDefault="00C15AF6" w:rsidP="007C4C98">
      <w:pPr>
        <w:spacing w:after="0" w:line="240" w:lineRule="auto"/>
        <w:ind w:left="720"/>
      </w:pPr>
    </w:p>
    <w:p w14:paraId="049D77F9" w14:textId="2810472D" w:rsidR="00D70C14" w:rsidRDefault="00D70C14" w:rsidP="007C4C98">
      <w:pPr>
        <w:spacing w:after="0" w:line="240" w:lineRule="auto"/>
        <w:ind w:left="720"/>
      </w:pPr>
    </w:p>
    <w:p w14:paraId="4D70A492" w14:textId="3BE7D93E" w:rsidR="00D70C14" w:rsidRDefault="0005797B" w:rsidP="0005797B">
      <w:pPr>
        <w:tabs>
          <w:tab w:val="left" w:pos="3732"/>
        </w:tabs>
        <w:spacing w:after="0" w:line="240" w:lineRule="auto"/>
        <w:ind w:left="720"/>
      </w:pPr>
      <w:r>
        <w:tab/>
      </w:r>
    </w:p>
    <w:p w14:paraId="526F96E1" w14:textId="77777777" w:rsidR="006765D7" w:rsidRDefault="006765D7" w:rsidP="006765D7">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TRANSFERABILITY OF CREDITS:</w:t>
      </w:r>
    </w:p>
    <w:p w14:paraId="1DFC2589" w14:textId="7FBF6945" w:rsidR="00962984" w:rsidRDefault="007C4C98" w:rsidP="0027202F">
      <w:pPr>
        <w:pStyle w:val="PlainText"/>
        <w:rPr>
          <w:rFonts w:asciiTheme="minorHAnsi" w:hAnsiTheme="minorHAnsi"/>
          <w:szCs w:val="22"/>
        </w:rPr>
      </w:pPr>
      <w:r w:rsidRPr="00382857">
        <w:rPr>
          <w:rFonts w:asciiTheme="minorHAnsi" w:hAnsiTheme="minorHAnsi"/>
          <w:szCs w:val="22"/>
        </w:rPr>
        <w:t>The transferability of credits is ultimately up to the receiving institution.  However</w:t>
      </w:r>
      <w:r>
        <w:rPr>
          <w:rFonts w:asciiTheme="minorHAnsi" w:hAnsiTheme="minorHAnsi"/>
          <w:szCs w:val="22"/>
        </w:rPr>
        <w:t>,</w:t>
      </w:r>
      <w:r w:rsidRPr="00382857">
        <w:rPr>
          <w:rFonts w:asciiTheme="minorHAnsi" w:hAnsiTheme="minorHAnsi"/>
          <w:szCs w:val="22"/>
        </w:rPr>
        <w:t xml:space="preserve"> many of the College Now courses we offer fall under what </w:t>
      </w:r>
      <w:proofErr w:type="gramStart"/>
      <w:r w:rsidRPr="00382857">
        <w:rPr>
          <w:rFonts w:asciiTheme="minorHAnsi" w:hAnsiTheme="minorHAnsi"/>
          <w:szCs w:val="22"/>
        </w:rPr>
        <w:t>is called</w:t>
      </w:r>
      <w:proofErr w:type="gramEnd"/>
      <w:r w:rsidRPr="00382857">
        <w:rPr>
          <w:rFonts w:asciiTheme="minorHAnsi" w:hAnsiTheme="minorHAnsi"/>
          <w:szCs w:val="22"/>
        </w:rPr>
        <w:t xml:space="preserve"> the Minnesota Transfer Curriculum. This is an agreed</w:t>
      </w:r>
      <w:r w:rsidR="00E8250F">
        <w:rPr>
          <w:rFonts w:asciiTheme="minorHAnsi" w:hAnsiTheme="minorHAnsi"/>
          <w:szCs w:val="22"/>
        </w:rPr>
        <w:t>-</w:t>
      </w:r>
      <w:r w:rsidRPr="00382857">
        <w:rPr>
          <w:rFonts w:asciiTheme="minorHAnsi" w:hAnsiTheme="minorHAnsi"/>
          <w:szCs w:val="22"/>
        </w:rPr>
        <w:t>upon set of general courses that are required at all Minnesota State College</w:t>
      </w:r>
      <w:r w:rsidR="00962984">
        <w:rPr>
          <w:rFonts w:asciiTheme="minorHAnsi" w:hAnsiTheme="minorHAnsi"/>
          <w:szCs w:val="22"/>
        </w:rPr>
        <w:t xml:space="preserve">s and University institutions. </w:t>
      </w:r>
    </w:p>
    <w:p w14:paraId="6D38AC8B" w14:textId="77777777" w:rsidR="00962984" w:rsidRDefault="00962984" w:rsidP="0027202F">
      <w:pPr>
        <w:pStyle w:val="PlainText"/>
        <w:rPr>
          <w:rFonts w:asciiTheme="minorHAnsi" w:hAnsiTheme="minorHAnsi"/>
          <w:szCs w:val="22"/>
        </w:rPr>
      </w:pPr>
    </w:p>
    <w:p w14:paraId="32403E0B" w14:textId="77777777" w:rsidR="007C4C98" w:rsidRPr="00382857" w:rsidRDefault="007C4C98" w:rsidP="0027202F">
      <w:pPr>
        <w:pStyle w:val="PlainText"/>
        <w:rPr>
          <w:rFonts w:asciiTheme="minorHAnsi" w:hAnsiTheme="minorHAnsi"/>
          <w:szCs w:val="22"/>
        </w:rPr>
      </w:pPr>
      <w:r w:rsidRPr="00382857">
        <w:rPr>
          <w:rFonts w:asciiTheme="minorHAnsi" w:hAnsiTheme="minorHAnsi"/>
          <w:szCs w:val="22"/>
        </w:rPr>
        <w:t>Here is a link for additional information about the</w:t>
      </w:r>
      <w:r w:rsidR="00962984">
        <w:rPr>
          <w:rFonts w:asciiTheme="minorHAnsi" w:hAnsiTheme="minorHAnsi"/>
          <w:szCs w:val="22"/>
        </w:rPr>
        <w:t>se</w:t>
      </w:r>
      <w:r w:rsidRPr="00382857">
        <w:rPr>
          <w:rFonts w:asciiTheme="minorHAnsi" w:hAnsiTheme="minorHAnsi"/>
          <w:szCs w:val="22"/>
        </w:rPr>
        <w:t xml:space="preserve"> general requirements:  </w:t>
      </w:r>
      <w:hyperlink r:id="rId33" w:history="1">
        <w:r w:rsidRPr="00382857">
          <w:rPr>
            <w:rStyle w:val="Hyperlink"/>
            <w:rFonts w:asciiTheme="minorHAnsi" w:hAnsiTheme="minorHAnsi"/>
            <w:szCs w:val="22"/>
          </w:rPr>
          <w:t>MN Transfer Curriculum.</w:t>
        </w:r>
      </w:hyperlink>
    </w:p>
    <w:p w14:paraId="6598F50D" w14:textId="77777777" w:rsidR="007C4C98" w:rsidRPr="00382857" w:rsidRDefault="007C4C98" w:rsidP="0027202F">
      <w:pPr>
        <w:pStyle w:val="PlainText"/>
        <w:rPr>
          <w:rFonts w:asciiTheme="minorHAnsi" w:hAnsiTheme="minorHAnsi"/>
          <w:szCs w:val="22"/>
        </w:rPr>
      </w:pPr>
    </w:p>
    <w:p w14:paraId="37FDD162" w14:textId="77777777" w:rsidR="007C4C98" w:rsidRDefault="007C4C98" w:rsidP="0027202F">
      <w:pPr>
        <w:pStyle w:val="PlainText"/>
        <w:rPr>
          <w:rFonts w:asciiTheme="minorHAnsi" w:hAnsiTheme="minorHAnsi"/>
          <w:szCs w:val="22"/>
        </w:rPr>
      </w:pPr>
      <w:r w:rsidRPr="00382857">
        <w:rPr>
          <w:rFonts w:asciiTheme="minorHAnsi" w:hAnsiTheme="minorHAnsi"/>
          <w:szCs w:val="22"/>
        </w:rPr>
        <w:t xml:space="preserve">Students going outside of the MN State Colleges and Universities system may find the </w:t>
      </w:r>
      <w:hyperlink r:id="rId34" w:history="1">
        <w:r w:rsidRPr="00382857">
          <w:rPr>
            <w:rStyle w:val="Hyperlink"/>
            <w:rFonts w:asciiTheme="minorHAnsi" w:hAnsiTheme="minorHAnsi"/>
            <w:szCs w:val="22"/>
          </w:rPr>
          <w:t>Transferology</w:t>
        </w:r>
      </w:hyperlink>
      <w:r w:rsidRPr="00382857">
        <w:rPr>
          <w:rFonts w:asciiTheme="minorHAnsi" w:hAnsiTheme="minorHAnsi"/>
          <w:szCs w:val="22"/>
        </w:rPr>
        <w:t xml:space="preserve"> website helpful to determine how their credits will transfer to other institutions.  Although this site does not have a complete listing of all colleges and universities, it does have several to choose from in the region.</w:t>
      </w:r>
    </w:p>
    <w:p w14:paraId="1F567864" w14:textId="77777777" w:rsidR="007C4C98" w:rsidRDefault="007C4C98" w:rsidP="0027202F">
      <w:pPr>
        <w:pStyle w:val="PlainText"/>
        <w:rPr>
          <w:rFonts w:asciiTheme="minorHAnsi" w:hAnsiTheme="minorHAnsi"/>
          <w:szCs w:val="22"/>
        </w:rPr>
      </w:pPr>
    </w:p>
    <w:p w14:paraId="53555B5C" w14:textId="77777777" w:rsidR="007C4C98" w:rsidRDefault="007C4C98" w:rsidP="0027202F">
      <w:pPr>
        <w:pStyle w:val="PlainText"/>
        <w:rPr>
          <w:rFonts w:asciiTheme="minorHAnsi" w:hAnsiTheme="minorHAnsi"/>
          <w:szCs w:val="22"/>
        </w:rPr>
      </w:pPr>
      <w:r>
        <w:rPr>
          <w:rFonts w:asciiTheme="minorHAnsi" w:hAnsiTheme="minorHAnsi"/>
          <w:szCs w:val="22"/>
        </w:rPr>
        <w:t xml:space="preserve">If any student encounters difficulty with the transfer of SMSU credits, they are encouraged to contact the </w:t>
      </w:r>
      <w:r w:rsidR="00962984">
        <w:rPr>
          <w:rFonts w:asciiTheme="minorHAnsi" w:hAnsiTheme="minorHAnsi"/>
          <w:szCs w:val="22"/>
        </w:rPr>
        <w:t>Director of Concurrent Enrollment</w:t>
      </w:r>
      <w:r>
        <w:rPr>
          <w:rFonts w:asciiTheme="minorHAnsi" w:hAnsiTheme="minorHAnsi"/>
          <w:szCs w:val="22"/>
        </w:rPr>
        <w:t xml:space="preserve"> at </w:t>
      </w:r>
      <w:hyperlink r:id="rId35" w:history="1">
        <w:r w:rsidR="00962984" w:rsidRPr="001B0DFF">
          <w:rPr>
            <w:rStyle w:val="Hyperlink"/>
          </w:rPr>
          <w:t>Jessica.Mensink@smsu.edu</w:t>
        </w:r>
      </w:hyperlink>
      <w:r w:rsidR="00962984">
        <w:t xml:space="preserve"> or 507-537-6390</w:t>
      </w:r>
      <w:r>
        <w:rPr>
          <w:rFonts w:asciiTheme="minorHAnsi" w:hAnsiTheme="minorHAnsi"/>
          <w:szCs w:val="22"/>
        </w:rPr>
        <w:t>.</w:t>
      </w:r>
    </w:p>
    <w:p w14:paraId="0C9EB9C2" w14:textId="4F861FB4" w:rsidR="006B4A5C" w:rsidRDefault="006B4A5C" w:rsidP="0027202F">
      <w:pPr>
        <w:pStyle w:val="PlainText"/>
        <w:rPr>
          <w:rFonts w:asciiTheme="minorHAnsi" w:hAnsiTheme="minorHAnsi"/>
          <w:szCs w:val="22"/>
        </w:rPr>
      </w:pPr>
    </w:p>
    <w:p w14:paraId="677B2643" w14:textId="77777777" w:rsidR="0005797B" w:rsidRDefault="0005797B" w:rsidP="0027202F">
      <w:pPr>
        <w:pStyle w:val="PlainText"/>
        <w:rPr>
          <w:rFonts w:asciiTheme="minorHAnsi" w:hAnsiTheme="minorHAnsi"/>
          <w:szCs w:val="22"/>
        </w:rPr>
      </w:pPr>
    </w:p>
    <w:p w14:paraId="4048F914" w14:textId="77777777" w:rsidR="00EA57CA" w:rsidRDefault="00EA57CA" w:rsidP="007C4C98">
      <w:pPr>
        <w:pStyle w:val="Heading3"/>
        <w:spacing w:before="0" w:line="240" w:lineRule="auto"/>
        <w:rPr>
          <w:rFonts w:ascii="Georgia" w:eastAsia="Adobe Heiti Std R" w:hAnsi="Georgia"/>
          <w:color w:val="6E4924"/>
          <w:sz w:val="30"/>
          <w:szCs w:val="30"/>
          <w:u w:val="single"/>
        </w:rPr>
      </w:pPr>
    </w:p>
    <w:p w14:paraId="4A88578C" w14:textId="77777777" w:rsidR="007C4C98" w:rsidRPr="0067044B" w:rsidRDefault="0067044B" w:rsidP="007C4C98">
      <w:pPr>
        <w:pStyle w:val="Heading3"/>
        <w:spacing w:before="0" w:line="240" w:lineRule="auto"/>
        <w:rPr>
          <w:rFonts w:ascii="Georgia" w:eastAsia="Adobe Heiti Std R" w:hAnsi="Georgia"/>
          <w:color w:val="6E4924"/>
          <w:sz w:val="30"/>
          <w:szCs w:val="30"/>
          <w:u w:val="single"/>
        </w:rPr>
      </w:pPr>
      <w:r>
        <w:rPr>
          <w:rFonts w:ascii="Georgia" w:eastAsia="Adobe Heiti Std R" w:hAnsi="Georgia"/>
          <w:color w:val="6E4924"/>
          <w:sz w:val="30"/>
          <w:szCs w:val="30"/>
          <w:u w:val="single"/>
        </w:rPr>
        <w:t>TRANSCRIPT REQUEST PROCESS:</w:t>
      </w:r>
    </w:p>
    <w:p w14:paraId="38CA9FC4" w14:textId="016512A6" w:rsidR="006B6389" w:rsidRDefault="006B6389" w:rsidP="006B6389">
      <w:pPr>
        <w:spacing w:after="0" w:line="240" w:lineRule="auto"/>
      </w:pPr>
      <w:r>
        <w:t>When a College Now course is complete, high school teachers will have one week to send grades and course materials to their mentoring professor for review. Mentors then have up to two weeks to review and post grades into the system.  Final grades should appear within three weeks of the course ending.</w:t>
      </w:r>
      <w:r w:rsidR="004F49DC">
        <w:t xml:space="preserve">  </w:t>
      </w:r>
      <w:r w:rsidR="004F49DC">
        <w:rPr>
          <w:rStyle w:val="normaltextrun"/>
          <w:shd w:val="clear" w:color="auto" w:fill="FFFFFF"/>
        </w:rPr>
        <w:t>Please wait until the last week of class to submit a transcript request</w:t>
      </w:r>
      <w:r w:rsidR="00A87F9D">
        <w:rPr>
          <w:rStyle w:val="normaltextrun"/>
          <w:shd w:val="clear" w:color="auto" w:fill="FFFFFF"/>
        </w:rPr>
        <w:t xml:space="preserve"> and choose the “Hold </w:t>
      </w:r>
      <w:r w:rsidR="006A324C">
        <w:rPr>
          <w:rStyle w:val="normaltextrun"/>
          <w:shd w:val="clear" w:color="auto" w:fill="FFFFFF"/>
        </w:rPr>
        <w:t>until</w:t>
      </w:r>
      <w:r w:rsidR="00A87F9D">
        <w:rPr>
          <w:rStyle w:val="normaltextrun"/>
          <w:shd w:val="clear" w:color="auto" w:fill="FFFFFF"/>
        </w:rPr>
        <w:t xml:space="preserve"> Grades Posted” option</w:t>
      </w:r>
      <w:r w:rsidR="004F49DC">
        <w:rPr>
          <w:rStyle w:val="normaltextrun"/>
          <w:shd w:val="clear" w:color="auto" w:fill="FFFFFF"/>
        </w:rPr>
        <w:t xml:space="preserve"> to ensure proper processing.</w:t>
      </w:r>
    </w:p>
    <w:p w14:paraId="505FF4B3" w14:textId="77777777" w:rsidR="006B6389" w:rsidRDefault="006B6389" w:rsidP="006B6389">
      <w:pPr>
        <w:spacing w:after="0" w:line="240" w:lineRule="auto"/>
        <w:rPr>
          <w:rStyle w:val="normaltextrun"/>
          <w:shd w:val="clear" w:color="auto" w:fill="FFFFFF"/>
        </w:rPr>
      </w:pPr>
    </w:p>
    <w:p w14:paraId="0C3B5058" w14:textId="79AE2692" w:rsidR="006B6389" w:rsidRDefault="006B6389" w:rsidP="006B6389">
      <w:pPr>
        <w:spacing w:after="0" w:line="240" w:lineRule="auto"/>
        <w:rPr>
          <w:rStyle w:val="normaltextrun"/>
          <w:shd w:val="clear" w:color="auto" w:fill="FFFFFF"/>
        </w:rPr>
      </w:pPr>
      <w:r>
        <w:rPr>
          <w:rStyle w:val="normaltextrun"/>
          <w:shd w:val="clear" w:color="auto" w:fill="FFFFFF"/>
        </w:rPr>
        <w:t xml:space="preserve">A link to the online transcript request process </w:t>
      </w:r>
      <w:proofErr w:type="gramStart"/>
      <w:r>
        <w:rPr>
          <w:rStyle w:val="normaltextrun"/>
          <w:shd w:val="clear" w:color="auto" w:fill="FFFFFF"/>
        </w:rPr>
        <w:t>can be found</w:t>
      </w:r>
      <w:proofErr w:type="gramEnd"/>
      <w:r>
        <w:rPr>
          <w:rStyle w:val="normaltextrun"/>
          <w:shd w:val="clear" w:color="auto" w:fill="FFFFFF"/>
        </w:rPr>
        <w:t xml:space="preserve"> at </w:t>
      </w:r>
      <w:hyperlink r:id="rId36" w:history="1">
        <w:r w:rsidRPr="00C84DC6">
          <w:rPr>
            <w:rStyle w:val="Hyperlink"/>
            <w:shd w:val="clear" w:color="auto" w:fill="FFFFFF"/>
          </w:rPr>
          <w:t>www.smsu.edu/go/transcripts</w:t>
        </w:r>
      </w:hyperlink>
      <w:r>
        <w:rPr>
          <w:rStyle w:val="normaltextrun"/>
          <w:shd w:val="clear" w:color="auto" w:fill="FFFFFF"/>
        </w:rPr>
        <w:t xml:space="preserve">.  Instructions for this process </w:t>
      </w:r>
      <w:proofErr w:type="gramStart"/>
      <w:r>
        <w:rPr>
          <w:rStyle w:val="normaltextrun"/>
          <w:shd w:val="clear" w:color="auto" w:fill="FFFFFF"/>
        </w:rPr>
        <w:t>can also be found</w:t>
      </w:r>
      <w:proofErr w:type="gramEnd"/>
      <w:r>
        <w:rPr>
          <w:rStyle w:val="normaltextrun"/>
          <w:shd w:val="clear" w:color="auto" w:fill="FFFFFF"/>
        </w:rPr>
        <w:t xml:space="preserve"> on the back of th</w:t>
      </w:r>
      <w:r w:rsidR="004F49DC">
        <w:rPr>
          <w:rStyle w:val="normaltextrun"/>
          <w:shd w:val="clear" w:color="auto" w:fill="FFFFFF"/>
        </w:rPr>
        <w:t>e College Now Student ID card.</w:t>
      </w:r>
    </w:p>
    <w:p w14:paraId="290AB503" w14:textId="77777777" w:rsidR="004F49DC" w:rsidRDefault="004F49DC" w:rsidP="006B6389">
      <w:pPr>
        <w:spacing w:after="0" w:line="240" w:lineRule="auto"/>
        <w:rPr>
          <w:rStyle w:val="normaltextrun"/>
          <w:shd w:val="clear" w:color="auto" w:fill="FFFFFF"/>
        </w:rPr>
      </w:pPr>
    </w:p>
    <w:p w14:paraId="6B93632F" w14:textId="77777777" w:rsidR="007C4C98" w:rsidRPr="00382857" w:rsidRDefault="007C4C98" w:rsidP="0067044B">
      <w:pPr>
        <w:spacing w:after="0" w:line="240" w:lineRule="auto"/>
        <w:ind w:right="1080"/>
      </w:pPr>
      <w:r w:rsidRPr="00382857">
        <w:t>Students continuing at SMSU do not need to request a transcript.</w:t>
      </w:r>
    </w:p>
    <w:p w14:paraId="1050ED4D" w14:textId="77777777" w:rsidR="007C4C98" w:rsidRPr="00382857" w:rsidRDefault="007C4C98" w:rsidP="0067044B">
      <w:pPr>
        <w:spacing w:after="0" w:line="240" w:lineRule="auto"/>
        <w:ind w:right="1080"/>
      </w:pPr>
    </w:p>
    <w:p w14:paraId="0BAC53C1" w14:textId="77777777" w:rsidR="007C4C98" w:rsidRPr="00382857" w:rsidRDefault="007C4C98" w:rsidP="0067044B">
      <w:pPr>
        <w:spacing w:after="0" w:line="240" w:lineRule="auto"/>
      </w:pPr>
      <w:r w:rsidRPr="00382857">
        <w:t xml:space="preserve">Students transferring credits to another school within the </w:t>
      </w:r>
      <w:proofErr w:type="spellStart"/>
      <w:r>
        <w:t>MinnState</w:t>
      </w:r>
      <w:proofErr w:type="spellEnd"/>
      <w:r w:rsidRPr="00382857">
        <w:t xml:space="preserve"> system do not need to request a transcript.  They just need to inform the Registration and Records Office at their new </w:t>
      </w:r>
      <w:r>
        <w:t>institution</w:t>
      </w:r>
      <w:r w:rsidR="0067044B">
        <w:t xml:space="preserve"> of their previous course</w:t>
      </w:r>
      <w:r w:rsidRPr="00382857">
        <w:t>work with SMSU.</w:t>
      </w:r>
    </w:p>
    <w:p w14:paraId="6D15D01A" w14:textId="77777777" w:rsidR="007C4C98" w:rsidRPr="00382857" w:rsidRDefault="007C4C98" w:rsidP="0067044B">
      <w:pPr>
        <w:pStyle w:val="ListParagraph"/>
        <w:spacing w:after="0" w:line="240" w:lineRule="auto"/>
        <w:ind w:left="0"/>
      </w:pPr>
    </w:p>
    <w:p w14:paraId="78DD701A" w14:textId="77777777" w:rsidR="007C4C98" w:rsidRDefault="007C4C98" w:rsidP="0067044B">
      <w:pPr>
        <w:spacing w:after="0" w:line="240" w:lineRule="auto"/>
        <w:ind w:right="1080"/>
      </w:pPr>
      <w:r w:rsidRPr="00382857">
        <w:t xml:space="preserve">All other students will need to complete an official transcript request after completing their senior year of high school and all grades </w:t>
      </w:r>
      <w:proofErr w:type="gramStart"/>
      <w:r w:rsidRPr="00382857">
        <w:t>have been posted</w:t>
      </w:r>
      <w:proofErr w:type="gramEnd"/>
      <w:r w:rsidRPr="00382857">
        <w:t>.</w:t>
      </w:r>
      <w:r>
        <w:t xml:space="preserve">  This </w:t>
      </w:r>
      <w:proofErr w:type="gramStart"/>
      <w:r>
        <w:t>can be completed</w:t>
      </w:r>
      <w:proofErr w:type="gramEnd"/>
      <w:r>
        <w:t xml:space="preserve"> by going to </w:t>
      </w:r>
      <w:hyperlink r:id="rId37" w:history="1">
        <w:r w:rsidR="00662C28" w:rsidRPr="00265B96">
          <w:rPr>
            <w:rStyle w:val="Hyperlink"/>
          </w:rPr>
          <w:t>www.SMSU.edu/go/transcripts</w:t>
        </w:r>
      </w:hyperlink>
      <w:r>
        <w:t>.</w:t>
      </w:r>
    </w:p>
    <w:p w14:paraId="62227C9F" w14:textId="77777777" w:rsidR="007C4C98" w:rsidRDefault="007C4C98" w:rsidP="0067044B">
      <w:pPr>
        <w:spacing w:after="0" w:line="240" w:lineRule="auto"/>
        <w:ind w:right="1080"/>
      </w:pPr>
    </w:p>
    <w:p w14:paraId="6013BE3F" w14:textId="77777777" w:rsidR="007C4C98" w:rsidRDefault="007C4C98" w:rsidP="0067044B">
      <w:pPr>
        <w:spacing w:after="0" w:line="240" w:lineRule="auto"/>
        <w:ind w:right="1080"/>
      </w:pPr>
      <w:r>
        <w:t xml:space="preserve">Should a student have a form that must accompany their SMSU transcript, please order the transcript online and upload the form to the National Student </w:t>
      </w:r>
      <w:proofErr w:type="gramStart"/>
      <w:r>
        <w:t>Clearinghouse.</w:t>
      </w:r>
      <w:proofErr w:type="gramEnd"/>
    </w:p>
    <w:p w14:paraId="70765299" w14:textId="77777777" w:rsidR="007C4C98" w:rsidRDefault="007C4C98" w:rsidP="0067044B">
      <w:pPr>
        <w:spacing w:after="0" w:line="240" w:lineRule="auto"/>
        <w:ind w:right="1080"/>
      </w:pPr>
    </w:p>
    <w:p w14:paraId="064B9E03" w14:textId="77777777" w:rsidR="007C4C98" w:rsidRDefault="007C4C98" w:rsidP="0067044B">
      <w:pPr>
        <w:spacing w:after="0" w:line="240" w:lineRule="auto"/>
        <w:ind w:right="1080"/>
      </w:pPr>
      <w:r>
        <w:t xml:space="preserve">Questions about ordering transcripts can be directed </w:t>
      </w:r>
      <w:proofErr w:type="gramStart"/>
      <w:r>
        <w:t>to:</w:t>
      </w:r>
      <w:proofErr w:type="gramEnd"/>
      <w:r>
        <w:t xml:space="preserve">  </w:t>
      </w:r>
      <w:hyperlink r:id="rId38" w:history="1">
        <w:r w:rsidRPr="005408BE">
          <w:rPr>
            <w:rStyle w:val="Hyperlink"/>
          </w:rPr>
          <w:t>transcripts@smsu.edu</w:t>
        </w:r>
      </w:hyperlink>
      <w:r>
        <w:t xml:space="preserve"> or 507-537-6207.</w:t>
      </w:r>
    </w:p>
    <w:p w14:paraId="1DF99842" w14:textId="77777777" w:rsidR="007C4C98" w:rsidRDefault="007C4C98" w:rsidP="007C4C98">
      <w:pPr>
        <w:spacing w:after="0" w:line="240" w:lineRule="auto"/>
        <w:ind w:left="720" w:right="1080"/>
      </w:pPr>
    </w:p>
    <w:p w14:paraId="0B52D42D" w14:textId="077267ED" w:rsidR="00D72F83" w:rsidRDefault="00D72F83" w:rsidP="007C4C98">
      <w:pPr>
        <w:pStyle w:val="Heading3"/>
        <w:spacing w:before="0" w:line="240" w:lineRule="auto"/>
        <w:rPr>
          <w:rFonts w:ascii="Georgia" w:eastAsia="Adobe Heiti Std R" w:hAnsi="Georgia"/>
          <w:color w:val="6E4924"/>
          <w:sz w:val="30"/>
          <w:szCs w:val="30"/>
          <w:u w:val="single"/>
        </w:rPr>
      </w:pPr>
    </w:p>
    <w:p w14:paraId="4B09A473" w14:textId="77777777" w:rsidR="0005797B" w:rsidRPr="0005797B" w:rsidRDefault="0005797B" w:rsidP="0005797B"/>
    <w:p w14:paraId="03A27EAB" w14:textId="77777777" w:rsidR="00EA57CA" w:rsidRPr="00D72F83" w:rsidRDefault="00EA57CA" w:rsidP="00EA57CA">
      <w:pPr>
        <w:pStyle w:val="Heading3"/>
        <w:spacing w:before="0" w:line="240" w:lineRule="auto"/>
        <w:rPr>
          <w:rFonts w:asciiTheme="minorHAnsi" w:hAnsiTheme="minorHAnsi"/>
        </w:rPr>
      </w:pPr>
      <w:r w:rsidRPr="00D72F83">
        <w:rPr>
          <w:rFonts w:ascii="Georgia" w:eastAsia="Adobe Heiti Std R" w:hAnsi="Georgia"/>
          <w:color w:val="6E4924"/>
          <w:sz w:val="30"/>
          <w:szCs w:val="30"/>
          <w:u w:val="single"/>
        </w:rPr>
        <w:t>COURSE CANCELLATION:</w:t>
      </w:r>
    </w:p>
    <w:p w14:paraId="0BE22211" w14:textId="77777777" w:rsidR="00EA57CA" w:rsidRDefault="00EA57CA" w:rsidP="00EA57CA">
      <w:pPr>
        <w:spacing w:after="0" w:line="240" w:lineRule="auto"/>
        <w:ind w:right="1080"/>
      </w:pPr>
      <w:r>
        <w:t xml:space="preserve">Although rare, </w:t>
      </w:r>
      <w:r w:rsidR="00EC3D05">
        <w:t xml:space="preserve">under extreme circumstances, </w:t>
      </w:r>
      <w:r>
        <w:t xml:space="preserve">cancellation of a </w:t>
      </w:r>
      <w:r w:rsidR="00EC3D05">
        <w:t>College Now course could happen if:</w:t>
      </w:r>
    </w:p>
    <w:p w14:paraId="7D41A5A3" w14:textId="77777777" w:rsidR="00EA57CA" w:rsidRDefault="00EA57CA" w:rsidP="00EA57CA">
      <w:pPr>
        <w:pStyle w:val="ListParagraph"/>
        <w:numPr>
          <w:ilvl w:val="0"/>
          <w:numId w:val="21"/>
        </w:numPr>
        <w:spacing w:after="0" w:line="240" w:lineRule="auto"/>
        <w:ind w:left="360" w:right="1080" w:firstLine="0"/>
      </w:pPr>
      <w:r>
        <w:t>less than 51% of the course is taking the class for college credit</w:t>
      </w:r>
    </w:p>
    <w:p w14:paraId="5A7C58A5" w14:textId="77777777" w:rsidR="00EA57CA" w:rsidRDefault="00EA57CA" w:rsidP="00EA57CA">
      <w:pPr>
        <w:pStyle w:val="ListParagraph"/>
        <w:numPr>
          <w:ilvl w:val="0"/>
          <w:numId w:val="21"/>
        </w:numPr>
        <w:spacing w:after="0" w:line="240" w:lineRule="auto"/>
        <w:ind w:left="360" w:right="1080" w:firstLine="0"/>
      </w:pPr>
      <w:r>
        <w:t>less than five students are enrolled in the course</w:t>
      </w:r>
    </w:p>
    <w:p w14:paraId="6F61AAA6" w14:textId="77777777" w:rsidR="00EA57CA" w:rsidRDefault="00EA57CA" w:rsidP="00EA57CA">
      <w:pPr>
        <w:pStyle w:val="ListParagraph"/>
        <w:numPr>
          <w:ilvl w:val="0"/>
          <w:numId w:val="21"/>
        </w:numPr>
        <w:spacing w:after="0" w:line="240" w:lineRule="auto"/>
        <w:ind w:left="360" w:right="1080" w:firstLine="0"/>
      </w:pPr>
      <w:r>
        <w:t>high school personnel does not successfully complete the course objectives required for the class</w:t>
      </w:r>
    </w:p>
    <w:p w14:paraId="10DC940D" w14:textId="75666368" w:rsidR="00EA57CA" w:rsidRDefault="00EA57CA" w:rsidP="00EA57CA">
      <w:pPr>
        <w:spacing w:after="0" w:line="240" w:lineRule="auto"/>
        <w:ind w:right="1080"/>
      </w:pPr>
    </w:p>
    <w:p w14:paraId="74007BF9" w14:textId="25758FBC" w:rsidR="00D70C14" w:rsidRDefault="00D70C14" w:rsidP="00EA57CA">
      <w:pPr>
        <w:spacing w:after="0" w:line="240" w:lineRule="auto"/>
        <w:ind w:right="1080"/>
      </w:pPr>
    </w:p>
    <w:p w14:paraId="2A17EBBA" w14:textId="77777777" w:rsidR="00A91C50" w:rsidRDefault="00A91C50" w:rsidP="00EA57CA">
      <w:pPr>
        <w:spacing w:after="0" w:line="240" w:lineRule="auto"/>
        <w:ind w:right="1080"/>
      </w:pPr>
    </w:p>
    <w:p w14:paraId="79286001" w14:textId="77777777" w:rsidR="00EA57CA" w:rsidRDefault="00EA57CA" w:rsidP="00EA57CA">
      <w:pPr>
        <w:spacing w:after="0" w:line="240" w:lineRule="auto"/>
        <w:ind w:right="1080"/>
      </w:pPr>
    </w:p>
    <w:p w14:paraId="1CF809CA" w14:textId="77777777" w:rsidR="00D72F83" w:rsidRDefault="00D72F83" w:rsidP="007C4C98">
      <w:pPr>
        <w:pStyle w:val="Heading3"/>
        <w:spacing w:before="0" w:line="240" w:lineRule="auto"/>
        <w:rPr>
          <w:rFonts w:ascii="Georgia" w:eastAsia="Adobe Heiti Std R" w:hAnsi="Georgia"/>
          <w:color w:val="6E4924"/>
          <w:sz w:val="30"/>
          <w:szCs w:val="30"/>
          <w:u w:val="single"/>
        </w:rPr>
      </w:pPr>
      <w:r>
        <w:rPr>
          <w:rFonts w:ascii="Georgia" w:eastAsia="Adobe Heiti Std R" w:hAnsi="Georgia"/>
          <w:color w:val="6E4924"/>
          <w:sz w:val="30"/>
          <w:szCs w:val="30"/>
          <w:u w:val="single"/>
        </w:rPr>
        <w:t>SURVEYS:</w:t>
      </w:r>
    </w:p>
    <w:p w14:paraId="729C54EF" w14:textId="77777777" w:rsidR="007C4C98" w:rsidRPr="00382857" w:rsidRDefault="007C4C98" w:rsidP="00BA16DE">
      <w:pPr>
        <w:pStyle w:val="PlainText"/>
        <w:rPr>
          <w:rFonts w:asciiTheme="minorHAnsi" w:hAnsiTheme="minorHAnsi"/>
          <w:szCs w:val="22"/>
        </w:rPr>
      </w:pPr>
      <w:r w:rsidRPr="00382857">
        <w:rPr>
          <w:rFonts w:asciiTheme="minorHAnsi" w:hAnsiTheme="minorHAnsi"/>
          <w:szCs w:val="22"/>
        </w:rPr>
        <w:t xml:space="preserve">For accreditation purposes, the College Now program is required to conduct several surveys of different individuals involved with our concurrent enrollment program.  Links to all of our surveys </w:t>
      </w:r>
      <w:proofErr w:type="gramStart"/>
      <w:r w:rsidRPr="00382857">
        <w:rPr>
          <w:rFonts w:asciiTheme="minorHAnsi" w:hAnsiTheme="minorHAnsi"/>
          <w:szCs w:val="22"/>
        </w:rPr>
        <w:t>can be found</w:t>
      </w:r>
      <w:proofErr w:type="gramEnd"/>
      <w:r w:rsidRPr="00382857">
        <w:rPr>
          <w:rFonts w:asciiTheme="minorHAnsi" w:hAnsiTheme="minorHAnsi"/>
          <w:szCs w:val="22"/>
        </w:rPr>
        <w:t xml:space="preserve"> online on the </w:t>
      </w:r>
      <w:hyperlink r:id="rId39" w:history="1">
        <w:r w:rsidRPr="00382857">
          <w:rPr>
            <w:rStyle w:val="Hyperlink"/>
            <w:rFonts w:asciiTheme="minorHAnsi" w:hAnsiTheme="minorHAnsi"/>
            <w:szCs w:val="22"/>
          </w:rPr>
          <w:t>SMSU College Now Survey</w:t>
        </w:r>
      </w:hyperlink>
      <w:r w:rsidRPr="00382857">
        <w:rPr>
          <w:rFonts w:asciiTheme="minorHAnsi" w:hAnsiTheme="minorHAnsi"/>
          <w:szCs w:val="22"/>
        </w:rPr>
        <w:t xml:space="preserve"> site.</w:t>
      </w:r>
    </w:p>
    <w:p w14:paraId="72734AC2" w14:textId="77777777" w:rsidR="007C4C98" w:rsidRPr="00382857" w:rsidRDefault="007C4C98" w:rsidP="00BA16DE">
      <w:pPr>
        <w:pStyle w:val="PlainText"/>
        <w:rPr>
          <w:rFonts w:asciiTheme="minorHAnsi" w:hAnsiTheme="minorHAnsi"/>
          <w:szCs w:val="22"/>
        </w:rPr>
      </w:pPr>
    </w:p>
    <w:p w14:paraId="4C07F115" w14:textId="5FFF2127" w:rsidR="007C4C98" w:rsidRPr="00382857" w:rsidRDefault="007C4C98" w:rsidP="00BA16DE">
      <w:pPr>
        <w:pStyle w:val="PlainText"/>
        <w:rPr>
          <w:rFonts w:asciiTheme="minorHAnsi" w:hAnsiTheme="minorHAnsi"/>
          <w:szCs w:val="22"/>
        </w:rPr>
      </w:pPr>
      <w:r w:rsidRPr="00382857">
        <w:rPr>
          <w:rFonts w:asciiTheme="minorHAnsi" w:hAnsiTheme="minorHAnsi"/>
          <w:szCs w:val="22"/>
        </w:rPr>
        <w:t xml:space="preserve">The Student Satisfaction survey </w:t>
      </w:r>
      <w:proofErr w:type="gramStart"/>
      <w:r w:rsidRPr="00382857">
        <w:rPr>
          <w:rFonts w:asciiTheme="minorHAnsi" w:hAnsiTheme="minorHAnsi"/>
          <w:szCs w:val="22"/>
        </w:rPr>
        <w:t>is completed</w:t>
      </w:r>
      <w:proofErr w:type="gramEnd"/>
      <w:r w:rsidRPr="00382857">
        <w:rPr>
          <w:rFonts w:asciiTheme="minorHAnsi" w:hAnsiTheme="minorHAnsi"/>
          <w:szCs w:val="22"/>
        </w:rPr>
        <w:t xml:space="preserve"> at the end of each college course.  The survey is not an evaluation of the high school teacher </w:t>
      </w:r>
      <w:r w:rsidR="00E8250F" w:rsidRPr="00382857">
        <w:rPr>
          <w:rFonts w:asciiTheme="minorHAnsi" w:hAnsiTheme="minorHAnsi"/>
          <w:szCs w:val="22"/>
        </w:rPr>
        <w:t>itself;</w:t>
      </w:r>
      <w:r w:rsidRPr="00382857">
        <w:rPr>
          <w:rFonts w:asciiTheme="minorHAnsi" w:hAnsiTheme="minorHAnsi"/>
          <w:szCs w:val="22"/>
        </w:rPr>
        <w:t xml:space="preserve"> it </w:t>
      </w:r>
      <w:proofErr w:type="gramStart"/>
      <w:r w:rsidRPr="00382857">
        <w:rPr>
          <w:rFonts w:asciiTheme="minorHAnsi" w:hAnsiTheme="minorHAnsi"/>
          <w:szCs w:val="22"/>
        </w:rPr>
        <w:t>is merely used</w:t>
      </w:r>
      <w:proofErr w:type="gramEnd"/>
      <w:r w:rsidRPr="00382857">
        <w:rPr>
          <w:rFonts w:asciiTheme="minorHAnsi" w:hAnsiTheme="minorHAnsi"/>
          <w:szCs w:val="22"/>
        </w:rPr>
        <w:t xml:space="preserve"> as a tool to ensure that we are offering a strong program that meets the needs of the students.</w:t>
      </w:r>
    </w:p>
    <w:p w14:paraId="67B88F2A" w14:textId="77777777" w:rsidR="007C4C98" w:rsidRPr="00382857" w:rsidRDefault="007C4C98" w:rsidP="00BA16DE">
      <w:pPr>
        <w:pStyle w:val="PlainText"/>
        <w:rPr>
          <w:rFonts w:asciiTheme="minorHAnsi" w:hAnsiTheme="minorHAnsi"/>
          <w:szCs w:val="22"/>
        </w:rPr>
      </w:pPr>
    </w:p>
    <w:p w14:paraId="2E59249C" w14:textId="26EC6079" w:rsidR="007C4C98" w:rsidRPr="00382857" w:rsidRDefault="007C4C98" w:rsidP="00BA16DE">
      <w:pPr>
        <w:pStyle w:val="PlainText"/>
        <w:rPr>
          <w:rFonts w:asciiTheme="minorHAnsi" w:hAnsiTheme="minorHAnsi"/>
          <w:szCs w:val="22"/>
        </w:rPr>
      </w:pPr>
      <w:r w:rsidRPr="00382857">
        <w:rPr>
          <w:rFonts w:asciiTheme="minorHAnsi" w:hAnsiTheme="minorHAnsi"/>
          <w:szCs w:val="22"/>
        </w:rPr>
        <w:t>For those taking</w:t>
      </w:r>
      <w:r w:rsidR="00E8250F">
        <w:rPr>
          <w:rFonts w:asciiTheme="minorHAnsi" w:hAnsiTheme="minorHAnsi"/>
          <w:szCs w:val="22"/>
        </w:rPr>
        <w:t xml:space="preserve"> </w:t>
      </w:r>
      <w:r w:rsidRPr="00382857">
        <w:rPr>
          <w:rFonts w:asciiTheme="minorHAnsi" w:hAnsiTheme="minorHAnsi"/>
          <w:szCs w:val="22"/>
        </w:rPr>
        <w:t xml:space="preserve">our English 151 course, there is another discipline-specific survey that we ask students to complete in addition to the Student Satisfaction survey at the end of </w:t>
      </w:r>
      <w:r w:rsidR="00662C28">
        <w:rPr>
          <w:rFonts w:asciiTheme="minorHAnsi" w:hAnsiTheme="minorHAnsi"/>
          <w:szCs w:val="22"/>
        </w:rPr>
        <w:t>that</w:t>
      </w:r>
      <w:r w:rsidRPr="00382857">
        <w:rPr>
          <w:rFonts w:asciiTheme="minorHAnsi" w:hAnsiTheme="minorHAnsi"/>
          <w:szCs w:val="22"/>
        </w:rPr>
        <w:t xml:space="preserve"> course. </w:t>
      </w:r>
    </w:p>
    <w:p w14:paraId="2CDE5328" w14:textId="77777777" w:rsidR="007C4C98" w:rsidRPr="00382857" w:rsidRDefault="007C4C98" w:rsidP="00BA16DE">
      <w:pPr>
        <w:pStyle w:val="PlainText"/>
        <w:rPr>
          <w:rFonts w:asciiTheme="minorHAnsi" w:hAnsiTheme="minorHAnsi"/>
          <w:szCs w:val="22"/>
        </w:rPr>
      </w:pPr>
    </w:p>
    <w:p w14:paraId="6829013E" w14:textId="77777777" w:rsidR="007C4C98" w:rsidRPr="00382857" w:rsidRDefault="007C4C98" w:rsidP="00BA16DE">
      <w:pPr>
        <w:pStyle w:val="PlainText"/>
        <w:rPr>
          <w:rFonts w:asciiTheme="minorHAnsi" w:hAnsiTheme="minorHAnsi"/>
          <w:szCs w:val="22"/>
        </w:rPr>
      </w:pPr>
      <w:r w:rsidRPr="00662C28">
        <w:rPr>
          <w:rFonts w:asciiTheme="minorHAnsi" w:hAnsiTheme="minorHAnsi"/>
          <w:szCs w:val="22"/>
        </w:rPr>
        <w:t xml:space="preserve">Two additional surveys that we conduct include both a one-year and four-year out alumni survey of past participants in the College Now program. From these </w:t>
      </w:r>
      <w:proofErr w:type="gramStart"/>
      <w:r w:rsidRPr="00662C28">
        <w:rPr>
          <w:rFonts w:asciiTheme="minorHAnsi" w:hAnsiTheme="minorHAnsi"/>
          <w:szCs w:val="22"/>
        </w:rPr>
        <w:t>surveys</w:t>
      </w:r>
      <w:proofErr w:type="gramEnd"/>
      <w:r w:rsidRPr="00662C28">
        <w:rPr>
          <w:rFonts w:asciiTheme="minorHAnsi" w:hAnsiTheme="minorHAnsi"/>
          <w:szCs w:val="22"/>
        </w:rPr>
        <w:t xml:space="preserve"> we look to gain an understanding of how our credits transferred to other institutions and what our past students experienced in their post high school education.  Please be aware that these survey opportunities will be coming in the future.</w:t>
      </w:r>
    </w:p>
    <w:p w14:paraId="08218DF4" w14:textId="77777777" w:rsidR="007C4C98" w:rsidRPr="00382857" w:rsidRDefault="007C4C98" w:rsidP="007C4C98">
      <w:pPr>
        <w:pStyle w:val="Heading3"/>
        <w:spacing w:before="0" w:line="240" w:lineRule="auto"/>
        <w:rPr>
          <w:rFonts w:asciiTheme="minorHAnsi" w:hAnsiTheme="minorHAnsi"/>
        </w:rPr>
      </w:pPr>
    </w:p>
    <w:p w14:paraId="0A4F88BC" w14:textId="77777777" w:rsidR="000A1281" w:rsidRDefault="000A1281" w:rsidP="006E1BD8">
      <w:pPr>
        <w:spacing w:after="0" w:line="240" w:lineRule="auto"/>
        <w:rPr>
          <w:rFonts w:ascii="Georgia" w:eastAsia="Adobe Heiti Std R" w:hAnsi="Georgia"/>
          <w:b/>
          <w:color w:val="6E4924"/>
          <w:sz w:val="30"/>
          <w:szCs w:val="30"/>
          <w:u w:val="single"/>
        </w:rPr>
      </w:pPr>
    </w:p>
    <w:p w14:paraId="283D4587" w14:textId="77777777" w:rsidR="006E1BD8" w:rsidRPr="006052E0" w:rsidRDefault="006E1BD8" w:rsidP="006E1BD8">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STUDENT RIGHTS AND RESPONSIBILITIES AND CONDUCT</w:t>
      </w:r>
      <w:r w:rsidRPr="006052E0">
        <w:rPr>
          <w:rFonts w:ascii="Georgia" w:eastAsia="Adobe Heiti Std R" w:hAnsi="Georgia"/>
          <w:b/>
          <w:color w:val="6E4924"/>
          <w:sz w:val="30"/>
          <w:szCs w:val="30"/>
          <w:u w:val="single"/>
        </w:rPr>
        <w:t>:</w:t>
      </w:r>
    </w:p>
    <w:p w14:paraId="51A10C7B" w14:textId="77777777" w:rsidR="007C4C98" w:rsidRDefault="007C4C98" w:rsidP="00020786">
      <w:pPr>
        <w:autoSpaceDE w:val="0"/>
        <w:autoSpaceDN w:val="0"/>
        <w:adjustRightInd w:val="0"/>
        <w:spacing w:after="0" w:line="240" w:lineRule="auto"/>
      </w:pPr>
      <w:r w:rsidRPr="00E76FA4">
        <w:t xml:space="preserve">SMSU College Now students will receive the same rights and are held to the same </w:t>
      </w:r>
      <w:proofErr w:type="gramStart"/>
      <w:r w:rsidR="00AB6095">
        <w:t>expectations</w:t>
      </w:r>
      <w:proofErr w:type="gramEnd"/>
      <w:r w:rsidRPr="00E76FA4">
        <w:t xml:space="preserve"> as are traditional on-campus students.  A full listing of these rights and expectations </w:t>
      </w:r>
      <w:r>
        <w:t xml:space="preserve">is available in our </w:t>
      </w:r>
      <w:hyperlink r:id="rId40" w:history="1">
        <w:r w:rsidRPr="007075A1">
          <w:rPr>
            <w:rStyle w:val="Hyperlink"/>
          </w:rPr>
          <w:t>SMSU Student Handbook</w:t>
        </w:r>
      </w:hyperlink>
      <w:r>
        <w:t>.</w:t>
      </w:r>
    </w:p>
    <w:p w14:paraId="2A68AC9E" w14:textId="77777777" w:rsidR="007C4C98" w:rsidRDefault="007C4C98" w:rsidP="00020786">
      <w:pPr>
        <w:autoSpaceDE w:val="0"/>
        <w:autoSpaceDN w:val="0"/>
        <w:adjustRightInd w:val="0"/>
        <w:spacing w:after="0" w:line="240" w:lineRule="auto"/>
      </w:pPr>
    </w:p>
    <w:p w14:paraId="0CB2EC63" w14:textId="77777777" w:rsidR="006E1BD8" w:rsidRDefault="007C4C98" w:rsidP="00020786">
      <w:pPr>
        <w:autoSpaceDE w:val="0"/>
        <w:autoSpaceDN w:val="0"/>
        <w:adjustRightInd w:val="0"/>
        <w:spacing w:after="0" w:line="240" w:lineRule="auto"/>
      </w:pPr>
      <w:r w:rsidRPr="00E76FA4">
        <w:t xml:space="preserve">Below </w:t>
      </w:r>
      <w:r>
        <w:t xml:space="preserve">is information regarding our Academic Honesty policy and our Plagiarism </w:t>
      </w:r>
      <w:proofErr w:type="gramStart"/>
      <w:r>
        <w:t>policy.</w:t>
      </w:r>
      <w:proofErr w:type="gramEnd"/>
      <w:r>
        <w:t xml:space="preserve">  These two policies </w:t>
      </w:r>
      <w:r w:rsidRPr="00E76FA4">
        <w:t>should be included on any SMSU sy</w:t>
      </w:r>
      <w:r>
        <w:t xml:space="preserve">llabi for College Now courses.  A full listing of the policy </w:t>
      </w:r>
      <w:proofErr w:type="gramStart"/>
      <w:r>
        <w:t>can be found</w:t>
      </w:r>
      <w:proofErr w:type="gramEnd"/>
      <w:r>
        <w:t xml:space="preserve"> at:</w:t>
      </w:r>
      <w:r w:rsidRPr="00E76FA4">
        <w:t xml:space="preserve"> </w:t>
      </w:r>
    </w:p>
    <w:p w14:paraId="47235447" w14:textId="77777777" w:rsidR="006E1BD8" w:rsidRDefault="00C15AF6" w:rsidP="00020786">
      <w:pPr>
        <w:autoSpaceDE w:val="0"/>
        <w:autoSpaceDN w:val="0"/>
        <w:adjustRightInd w:val="0"/>
        <w:spacing w:after="0" w:line="240" w:lineRule="auto"/>
      </w:pPr>
      <w:hyperlink r:id="rId41" w:history="1">
        <w:r w:rsidR="006E1BD8" w:rsidRPr="001B0DFF">
          <w:rPr>
            <w:rStyle w:val="Hyperlink"/>
          </w:rPr>
          <w:t>https://catalog.smsu.edu/policies-procedures/academic-honesty</w:t>
        </w:r>
      </w:hyperlink>
      <w:r w:rsidR="006E1BD8">
        <w:t>.</w:t>
      </w:r>
    </w:p>
    <w:p w14:paraId="3164F81E" w14:textId="77777777" w:rsidR="007C4C98" w:rsidRDefault="007C4C98" w:rsidP="000A1281">
      <w:pPr>
        <w:autoSpaceDE w:val="0"/>
        <w:autoSpaceDN w:val="0"/>
        <w:adjustRightInd w:val="0"/>
        <w:spacing w:after="0" w:line="240" w:lineRule="auto"/>
      </w:pPr>
    </w:p>
    <w:p w14:paraId="098F65F4" w14:textId="55D7D933" w:rsidR="007C4C98" w:rsidRDefault="007C4C98" w:rsidP="000A1281">
      <w:pPr>
        <w:autoSpaceDE w:val="0"/>
        <w:autoSpaceDN w:val="0"/>
        <w:adjustRightInd w:val="0"/>
        <w:spacing w:after="0" w:line="240" w:lineRule="auto"/>
      </w:pPr>
    </w:p>
    <w:p w14:paraId="5D46E6F4" w14:textId="77777777" w:rsidR="006E1BD8" w:rsidRDefault="006E1BD8" w:rsidP="006E1BD8">
      <w:pPr>
        <w:spacing w:after="0" w:line="240" w:lineRule="auto"/>
        <w:rPr>
          <w:rFonts w:ascii="Adobe Heiti Std R" w:eastAsia="Adobe Heiti Std R" w:hAnsi="Adobe Heiti Std R"/>
        </w:rPr>
      </w:pPr>
      <w:r>
        <w:rPr>
          <w:rFonts w:ascii="Adobe Heiti Std R" w:eastAsia="Adobe Heiti Std R" w:hAnsi="Adobe Heiti Std R"/>
        </w:rPr>
        <w:t>Academic Honesty Policy:</w:t>
      </w:r>
    </w:p>
    <w:p w14:paraId="04170A04" w14:textId="77777777" w:rsidR="006E1BD8" w:rsidRPr="006E1BD8" w:rsidRDefault="006E1BD8" w:rsidP="006E1BD8">
      <w:pPr>
        <w:pStyle w:val="paragraph"/>
        <w:shd w:val="clear" w:color="auto" w:fill="FFFFFF"/>
        <w:spacing w:before="0" w:beforeAutospacing="0" w:after="0" w:afterAutospacing="0"/>
        <w:textAlignment w:val="baseline"/>
        <w:rPr>
          <w:rFonts w:asciiTheme="minorHAnsi" w:hAnsiTheme="minorHAnsi" w:cs="Arial"/>
          <w:color w:val="000000"/>
          <w:sz w:val="22"/>
          <w:szCs w:val="22"/>
        </w:rPr>
      </w:pPr>
      <w:r w:rsidRPr="006E1BD8">
        <w:rPr>
          <w:rStyle w:val="bcx8"/>
          <w:rFonts w:asciiTheme="minorHAnsi" w:hAnsiTheme="minorHAnsi" w:cs="Arial"/>
          <w:color w:val="000000"/>
          <w:sz w:val="22"/>
          <w:szCs w:val="22"/>
          <w:bdr w:val="none" w:sz="0" w:space="0" w:color="auto" w:frame="1"/>
        </w:rPr>
        <w:t xml:space="preserve">The aim of the academic honesty policy is to sustain the academic integrity of Southwest Minnesota State University and to promote an intellectual climate of honesty and integrity.  To maintain an environment of academic integrity all students are required to accept personal responsibility for their work at Southwest Minnesota State University.  Any offense against the academic honesty policy compromises the educational integrity of Southwest Minnesota State University and </w:t>
      </w:r>
      <w:proofErr w:type="gramStart"/>
      <w:r w:rsidRPr="006E1BD8">
        <w:rPr>
          <w:rStyle w:val="bcx8"/>
          <w:rFonts w:asciiTheme="minorHAnsi" w:hAnsiTheme="minorHAnsi" w:cs="Arial"/>
          <w:color w:val="000000"/>
          <w:sz w:val="22"/>
          <w:szCs w:val="22"/>
          <w:bdr w:val="none" w:sz="0" w:space="0" w:color="auto" w:frame="1"/>
        </w:rPr>
        <w:t>will be considered</w:t>
      </w:r>
      <w:proofErr w:type="gramEnd"/>
      <w:r w:rsidRPr="006E1BD8">
        <w:rPr>
          <w:rStyle w:val="bcx8"/>
          <w:rFonts w:asciiTheme="minorHAnsi" w:hAnsiTheme="minorHAnsi" w:cs="Arial"/>
          <w:color w:val="000000"/>
          <w:sz w:val="22"/>
          <w:szCs w:val="22"/>
          <w:bdr w:val="none" w:sz="0" w:space="0" w:color="auto" w:frame="1"/>
        </w:rPr>
        <w:t xml:space="preserve"> a grave matter.</w:t>
      </w:r>
      <w:r w:rsidRPr="006E1BD8">
        <w:rPr>
          <w:rFonts w:asciiTheme="minorHAnsi" w:hAnsiTheme="minorHAnsi" w:cs="Arial"/>
          <w:color w:val="000000"/>
          <w:sz w:val="22"/>
          <w:szCs w:val="22"/>
        </w:rPr>
        <w:t> </w:t>
      </w:r>
    </w:p>
    <w:p w14:paraId="37592BEA" w14:textId="77777777" w:rsidR="00631C19" w:rsidRDefault="006E1BD8" w:rsidP="006E1BD8">
      <w:pPr>
        <w:pStyle w:val="paragraph"/>
        <w:shd w:val="clear" w:color="auto" w:fill="FFFFFF"/>
        <w:spacing w:before="0" w:beforeAutospacing="0" w:after="0" w:afterAutospacing="0"/>
        <w:textAlignment w:val="baseline"/>
        <w:rPr>
          <w:rStyle w:val="bcx8"/>
          <w:rFonts w:asciiTheme="minorHAnsi" w:hAnsiTheme="minorHAnsi" w:cs="Arial"/>
          <w:color w:val="000000"/>
          <w:sz w:val="22"/>
          <w:szCs w:val="22"/>
          <w:bdr w:val="none" w:sz="0" w:space="0" w:color="auto" w:frame="1"/>
        </w:rPr>
      </w:pPr>
      <w:r w:rsidRPr="006E1BD8">
        <w:rPr>
          <w:rStyle w:val="bcx8"/>
          <w:rFonts w:asciiTheme="minorHAnsi" w:hAnsiTheme="minorHAnsi" w:cs="Arial"/>
          <w:color w:val="000000"/>
          <w:sz w:val="22"/>
          <w:szCs w:val="22"/>
          <w:bdr w:val="none" w:sz="0" w:space="0" w:color="auto" w:frame="1"/>
        </w:rPr>
        <w:t xml:space="preserve">Offenses against academic honesty are </w:t>
      </w:r>
      <w:proofErr w:type="gramStart"/>
      <w:r w:rsidRPr="006E1BD8">
        <w:rPr>
          <w:rStyle w:val="bcx8"/>
          <w:rFonts w:asciiTheme="minorHAnsi" w:hAnsiTheme="minorHAnsi" w:cs="Arial"/>
          <w:color w:val="000000"/>
          <w:sz w:val="22"/>
          <w:szCs w:val="22"/>
          <w:bdr w:val="none" w:sz="0" w:space="0" w:color="auto" w:frame="1"/>
        </w:rPr>
        <w:t>acts which</w:t>
      </w:r>
      <w:proofErr w:type="gramEnd"/>
      <w:r w:rsidRPr="006E1BD8">
        <w:rPr>
          <w:rStyle w:val="bcx8"/>
          <w:rFonts w:asciiTheme="minorHAnsi" w:hAnsiTheme="minorHAnsi" w:cs="Arial"/>
          <w:color w:val="000000"/>
          <w:sz w:val="22"/>
          <w:szCs w:val="22"/>
          <w:bdr w:val="none" w:sz="0" w:space="0" w:color="auto" w:frame="1"/>
        </w:rPr>
        <w:t xml:space="preserve"> unfairly and unjustly advance one’s academic standing at Southwest Minnesota State University and include knowingly permitting or knowingly aiding a person in an o</w:t>
      </w:r>
      <w:r w:rsidR="00631C19">
        <w:rPr>
          <w:rStyle w:val="bcx8"/>
          <w:rFonts w:asciiTheme="minorHAnsi" w:hAnsiTheme="minorHAnsi" w:cs="Arial"/>
          <w:color w:val="000000"/>
          <w:sz w:val="22"/>
          <w:szCs w:val="22"/>
          <w:bdr w:val="none" w:sz="0" w:space="0" w:color="auto" w:frame="1"/>
        </w:rPr>
        <w:t>ffense against academic policy.</w:t>
      </w:r>
    </w:p>
    <w:p w14:paraId="02E7FA19" w14:textId="62998A3D" w:rsidR="006E1BD8" w:rsidRPr="006E1BD8" w:rsidRDefault="006E1BD8" w:rsidP="006E1BD8">
      <w:pPr>
        <w:pStyle w:val="paragraph"/>
        <w:shd w:val="clear" w:color="auto" w:fill="FFFFFF"/>
        <w:spacing w:before="0" w:beforeAutospacing="0" w:after="0" w:afterAutospacing="0"/>
        <w:textAlignment w:val="baseline"/>
        <w:rPr>
          <w:rFonts w:asciiTheme="minorHAnsi" w:hAnsiTheme="minorHAnsi" w:cs="Arial"/>
          <w:color w:val="000000"/>
          <w:sz w:val="22"/>
          <w:szCs w:val="22"/>
        </w:rPr>
      </w:pPr>
      <w:r w:rsidRPr="006E1BD8">
        <w:rPr>
          <w:rFonts w:asciiTheme="minorHAnsi" w:hAnsiTheme="minorHAnsi" w:cs="Arial"/>
          <w:color w:val="000000"/>
          <w:sz w:val="22"/>
          <w:szCs w:val="22"/>
        </w:rPr>
        <w:t> </w:t>
      </w:r>
    </w:p>
    <w:p w14:paraId="18723EDE" w14:textId="77777777" w:rsidR="006E1BD8" w:rsidRDefault="006E1BD8" w:rsidP="006E1BD8">
      <w:pPr>
        <w:spacing w:after="0" w:line="240" w:lineRule="auto"/>
        <w:rPr>
          <w:rFonts w:ascii="Adobe Heiti Std R" w:eastAsia="Adobe Heiti Std R" w:hAnsi="Adobe Heiti Std R"/>
        </w:rPr>
      </w:pPr>
      <w:r>
        <w:rPr>
          <w:rFonts w:ascii="Adobe Heiti Std R" w:eastAsia="Adobe Heiti Std R" w:hAnsi="Adobe Heiti Std R"/>
        </w:rPr>
        <w:t>Plagiarism Policy:</w:t>
      </w:r>
    </w:p>
    <w:p w14:paraId="71E27D73" w14:textId="77777777" w:rsidR="00070BA9" w:rsidRPr="00070BA9" w:rsidRDefault="00070BA9" w:rsidP="00070BA9">
      <w:pPr>
        <w:shd w:val="clear" w:color="auto" w:fill="FFFFFF"/>
        <w:spacing w:after="0" w:line="240" w:lineRule="auto"/>
        <w:textAlignment w:val="baseline"/>
        <w:rPr>
          <w:rFonts w:eastAsia="Times New Roman" w:cs="Arial"/>
          <w:color w:val="000000"/>
        </w:rPr>
      </w:pPr>
      <w:r w:rsidRPr="00070BA9">
        <w:rPr>
          <w:rFonts w:eastAsia="Times New Roman" w:cs="Arial"/>
          <w:color w:val="000000"/>
        </w:rPr>
        <w:t xml:space="preserve">Forms of academic dishonesty include plagiarism and cheating.  Examples of plagiarism and cheating include, but are NOT limited </w:t>
      </w:r>
      <w:proofErr w:type="gramStart"/>
      <w:r w:rsidRPr="00070BA9">
        <w:rPr>
          <w:rFonts w:eastAsia="Times New Roman" w:cs="Arial"/>
          <w:color w:val="000000"/>
        </w:rPr>
        <w:t>to</w:t>
      </w:r>
      <w:proofErr w:type="gramEnd"/>
      <w:r w:rsidRPr="00070BA9">
        <w:rPr>
          <w:rFonts w:eastAsia="Times New Roman" w:cs="Arial"/>
          <w:color w:val="000000"/>
        </w:rPr>
        <w:t>:</w:t>
      </w:r>
    </w:p>
    <w:p w14:paraId="18F39B77" w14:textId="77777777" w:rsidR="00070BA9" w:rsidRPr="00070BA9" w:rsidRDefault="00070BA9" w:rsidP="00070BA9">
      <w:pPr>
        <w:numPr>
          <w:ilvl w:val="0"/>
          <w:numId w:val="25"/>
        </w:numPr>
        <w:shd w:val="clear" w:color="auto" w:fill="FFFFFF"/>
        <w:spacing w:after="0" w:line="240" w:lineRule="auto"/>
        <w:textAlignment w:val="baseline"/>
        <w:rPr>
          <w:rFonts w:eastAsia="Times New Roman" w:cs="Arial"/>
          <w:color w:val="000000"/>
        </w:rPr>
      </w:pPr>
      <w:r w:rsidRPr="00070BA9">
        <w:rPr>
          <w:rFonts w:eastAsia="Times New Roman" w:cs="Arial"/>
          <w:color w:val="000000"/>
        </w:rPr>
        <w:t>Presenting or submitting another individual’s work or ideas as your own without proper use of a documentation style.  This includes but is not limited to homework assignments, term papers, research reports, lab reports, group projects, artistic works, tests, and class presentations.  This includes copying from online or library resources of any kind.</w:t>
      </w:r>
    </w:p>
    <w:p w14:paraId="549FF347" w14:textId="77777777" w:rsidR="00070BA9" w:rsidRPr="00070BA9" w:rsidRDefault="00070BA9" w:rsidP="00070BA9">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rPr>
        <w:t xml:space="preserve">Submitting work as your own that </w:t>
      </w:r>
      <w:proofErr w:type="gramStart"/>
      <w:r w:rsidRPr="00070BA9">
        <w:rPr>
          <w:rFonts w:eastAsia="Times New Roman" w:cs="Arial"/>
          <w:color w:val="000000"/>
        </w:rPr>
        <w:t>was created</w:t>
      </w:r>
      <w:proofErr w:type="gramEnd"/>
      <w:r w:rsidRPr="00070BA9">
        <w:rPr>
          <w:rFonts w:eastAsia="Times New Roman" w:cs="Arial"/>
          <w:color w:val="000000"/>
        </w:rPr>
        <w:t xml:space="preserve"> with the assistance of artificial intelligence or machine learning platforms.</w:t>
      </w:r>
    </w:p>
    <w:p w14:paraId="1744DCD6" w14:textId="77777777" w:rsidR="00070BA9" w:rsidRPr="00070BA9" w:rsidRDefault="00070BA9" w:rsidP="00070BA9">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rPr>
        <w:t>Using artificial intelligence or machine learning technologies to complete formal assessments such as assignments, exams, or quizzes.</w:t>
      </w:r>
    </w:p>
    <w:p w14:paraId="47D8C2C0"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rPr>
        <w:t>Submitting someone else’s electronic work or ideas as your own without proper use of a documentation style, including but not limited to video clips, audio clips, electronic files, electronic programs, and any other copied electronic page,  document, article, review, etc.</w:t>
      </w:r>
    </w:p>
    <w:p w14:paraId="61B424C0"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rPr>
        <w:t xml:space="preserve">Submitting another individual’s work as your own, </w:t>
      </w:r>
      <w:proofErr w:type="gramStart"/>
      <w:r w:rsidRPr="00070BA9">
        <w:rPr>
          <w:rFonts w:eastAsia="Times New Roman" w:cs="Arial"/>
          <w:color w:val="000000"/>
        </w:rPr>
        <w:t>either by means of</w:t>
      </w:r>
      <w:proofErr w:type="gramEnd"/>
      <w:r w:rsidRPr="00070BA9">
        <w:rPr>
          <w:rFonts w:eastAsia="Times New Roman" w:cs="Arial"/>
          <w:color w:val="000000"/>
        </w:rPr>
        <w:t xml:space="preserve"> paraphrasing, summarizing, or quoting, without the proper use of a documentation style, or submitting someone else’s work as your own with only minor alterations.</w:t>
      </w:r>
    </w:p>
    <w:p w14:paraId="56F2D442"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rPr>
        <w:t>Submitting another individual’s work without appropriate use of quotations, footnotes, or references.</w:t>
      </w:r>
    </w:p>
    <w:p w14:paraId="3CC5C124"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rPr>
        <w:t>Submitting the same work for credit for more than one course or the same course without written permission from all instructors involved.</w:t>
      </w:r>
    </w:p>
    <w:p w14:paraId="098F61C4"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Submitting or presenting falsified research and/or falsified or fabricated sources.</w:t>
      </w:r>
    </w:p>
    <w:p w14:paraId="5CA64DF4"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Copying from other individuals during any type of examination or knowingly allowing other students to copy off one’s own exam.</w:t>
      </w:r>
    </w:p>
    <w:p w14:paraId="73097ADB"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Having another individual or entity take an individual’s exam.</w:t>
      </w:r>
    </w:p>
    <w:p w14:paraId="4DBB0F01"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Receiving answers to an exam from another person or media before or during an examination or communicating exam answers to other students.</w:t>
      </w:r>
    </w:p>
    <w:p w14:paraId="1C3B857D"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Tampering with any course material, including but not limited to syllabi, assignments, quizzes, or examinations.</w:t>
      </w:r>
    </w:p>
    <w:p w14:paraId="327CC402"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Using any material or resources not permitted by the instructor for an assignment, quiz, or examination.</w:t>
      </w:r>
    </w:p>
    <w:p w14:paraId="77785205"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Acquiring or providing another person with an assignment, quiz, or examination or a portion of an assignment, quiz, or examination without consent of the instructor.</w:t>
      </w:r>
    </w:p>
    <w:p w14:paraId="5DEF8D17"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Changing, attempting to change or falsifying academic records, including attendance records or sign-in sheets.</w:t>
      </w:r>
    </w:p>
    <w:p w14:paraId="4A048E30"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Uploading course materials to websites during or after the completion of the course without the instructor’s permission.  Examples of course materials include, but are not limited to, examinations, essay questions, or other assessment related materials.</w:t>
      </w:r>
    </w:p>
    <w:p w14:paraId="2BCF9151" w14:textId="77777777" w:rsidR="00070BA9" w:rsidRPr="00070BA9" w:rsidRDefault="00070BA9" w:rsidP="00D70C14">
      <w:pPr>
        <w:numPr>
          <w:ilvl w:val="0"/>
          <w:numId w:val="25"/>
        </w:numPr>
        <w:shd w:val="clear" w:color="auto" w:fill="FFFFFF"/>
        <w:spacing w:after="120" w:line="240" w:lineRule="auto"/>
        <w:textAlignment w:val="baseline"/>
        <w:rPr>
          <w:rFonts w:eastAsia="Times New Roman" w:cs="Arial"/>
          <w:color w:val="000000"/>
        </w:rPr>
      </w:pPr>
      <w:r w:rsidRPr="00070BA9">
        <w:rPr>
          <w:rFonts w:eastAsia="Times New Roman" w:cs="Arial"/>
          <w:color w:val="000000"/>
          <w:bdr w:val="none" w:sz="0" w:space="0" w:color="auto" w:frame="1"/>
        </w:rPr>
        <w:t>Any other forms of academic dishonesty as outlined in the instructor’s syllabus or assignment instructions.</w:t>
      </w:r>
    </w:p>
    <w:p w14:paraId="5506AE03" w14:textId="77777777" w:rsidR="00D448A2" w:rsidRDefault="00D448A2" w:rsidP="00247CC7">
      <w:pPr>
        <w:shd w:val="clear" w:color="auto" w:fill="FFFFFF"/>
        <w:spacing w:after="0" w:line="240" w:lineRule="auto"/>
        <w:textAlignment w:val="baseline"/>
        <w:rPr>
          <w:rFonts w:eastAsia="Times New Roman" w:cs="Arial"/>
          <w:color w:val="000000"/>
        </w:rPr>
      </w:pPr>
    </w:p>
    <w:p w14:paraId="7C4E7DE8" w14:textId="77777777" w:rsidR="00070BA9" w:rsidRPr="00070BA9" w:rsidRDefault="00070BA9" w:rsidP="00247CC7">
      <w:pPr>
        <w:shd w:val="clear" w:color="auto" w:fill="FFFFFF"/>
        <w:spacing w:after="0" w:line="240" w:lineRule="auto"/>
        <w:textAlignment w:val="baseline"/>
        <w:rPr>
          <w:rFonts w:eastAsia="Times New Roman" w:cs="Arial"/>
          <w:color w:val="000000"/>
        </w:rPr>
      </w:pPr>
      <w:proofErr w:type="gramStart"/>
      <w:r w:rsidRPr="00070BA9">
        <w:rPr>
          <w:rFonts w:eastAsia="Times New Roman" w:cs="Arial"/>
          <w:color w:val="000000"/>
        </w:rPr>
        <w:t>Collusion or Assisting in Dishonesty:  Any student who intentionally aids another student in the performance of any of the above acts or has knowledge and/or information regarding another student's misconduct concerning academic honesty and does not bring it to the attention of the proper authorities (for example, course instructor or Academic Dean) will be held responsible for their action or inaction and subject to disciplinary measures for academic dishonesty.</w:t>
      </w:r>
      <w:proofErr w:type="gramEnd"/>
    </w:p>
    <w:p w14:paraId="0A09012D" w14:textId="4E71CE4C" w:rsidR="00AB6095" w:rsidRDefault="00AB6095" w:rsidP="00D448A2">
      <w:pPr>
        <w:spacing w:after="0" w:line="240" w:lineRule="auto"/>
        <w:rPr>
          <w:rFonts w:ascii="Adobe Heiti Std R" w:eastAsia="Adobe Heiti Std R" w:hAnsi="Adobe Heiti Std R"/>
        </w:rPr>
      </w:pPr>
    </w:p>
    <w:p w14:paraId="3AC6A9DE" w14:textId="15CA0AF9" w:rsidR="00E3328F" w:rsidRDefault="00E3328F" w:rsidP="00D448A2">
      <w:pPr>
        <w:spacing w:after="0" w:line="240" w:lineRule="auto"/>
        <w:rPr>
          <w:rFonts w:ascii="Adobe Heiti Std R" w:eastAsia="Adobe Heiti Std R" w:hAnsi="Adobe Heiti Std R"/>
        </w:rPr>
      </w:pPr>
    </w:p>
    <w:p w14:paraId="03139DFF" w14:textId="47A91751" w:rsidR="00C15AF6" w:rsidRDefault="00C15AF6" w:rsidP="00D448A2">
      <w:pPr>
        <w:spacing w:after="0" w:line="240" w:lineRule="auto"/>
        <w:rPr>
          <w:rFonts w:ascii="Adobe Heiti Std R" w:eastAsia="Adobe Heiti Std R" w:hAnsi="Adobe Heiti Std R"/>
        </w:rPr>
      </w:pPr>
    </w:p>
    <w:p w14:paraId="3CF04755" w14:textId="28D06DC8" w:rsidR="00C15AF6" w:rsidRDefault="00C15AF6" w:rsidP="00D448A2">
      <w:pPr>
        <w:spacing w:after="0" w:line="240" w:lineRule="auto"/>
        <w:rPr>
          <w:rFonts w:ascii="Adobe Heiti Std R" w:eastAsia="Adobe Heiti Std R" w:hAnsi="Adobe Heiti Std R"/>
        </w:rPr>
      </w:pPr>
    </w:p>
    <w:p w14:paraId="5F1056BD" w14:textId="1B03308B" w:rsidR="00C15AF6" w:rsidRDefault="00C15AF6" w:rsidP="00D448A2">
      <w:pPr>
        <w:spacing w:after="0" w:line="240" w:lineRule="auto"/>
        <w:rPr>
          <w:rFonts w:ascii="Adobe Heiti Std R" w:eastAsia="Adobe Heiti Std R" w:hAnsi="Adobe Heiti Std R"/>
        </w:rPr>
      </w:pPr>
    </w:p>
    <w:p w14:paraId="646A01EF" w14:textId="3938CD85" w:rsidR="00C15AF6" w:rsidRDefault="00C15AF6" w:rsidP="00D448A2">
      <w:pPr>
        <w:spacing w:after="0" w:line="240" w:lineRule="auto"/>
        <w:rPr>
          <w:rFonts w:ascii="Adobe Heiti Std R" w:eastAsia="Adobe Heiti Std R" w:hAnsi="Adobe Heiti Std R"/>
        </w:rPr>
      </w:pPr>
    </w:p>
    <w:p w14:paraId="53314B0C" w14:textId="63E2EBDB" w:rsidR="00C15AF6" w:rsidRDefault="00C15AF6" w:rsidP="00D448A2">
      <w:pPr>
        <w:spacing w:after="0" w:line="240" w:lineRule="auto"/>
        <w:rPr>
          <w:rFonts w:ascii="Adobe Heiti Std R" w:eastAsia="Adobe Heiti Std R" w:hAnsi="Adobe Heiti Std R"/>
        </w:rPr>
      </w:pPr>
    </w:p>
    <w:p w14:paraId="137F0AA0" w14:textId="51BDEE83" w:rsidR="00C15AF6" w:rsidRDefault="00C15AF6" w:rsidP="00D448A2">
      <w:pPr>
        <w:spacing w:after="0" w:line="240" w:lineRule="auto"/>
        <w:rPr>
          <w:rFonts w:ascii="Adobe Heiti Std R" w:eastAsia="Adobe Heiti Std R" w:hAnsi="Adobe Heiti Std R"/>
        </w:rPr>
      </w:pPr>
    </w:p>
    <w:p w14:paraId="7E73E630" w14:textId="024CFAF5" w:rsidR="00C15AF6" w:rsidRDefault="00C15AF6" w:rsidP="00D448A2">
      <w:pPr>
        <w:spacing w:after="0" w:line="240" w:lineRule="auto"/>
        <w:rPr>
          <w:rFonts w:ascii="Adobe Heiti Std R" w:eastAsia="Adobe Heiti Std R" w:hAnsi="Adobe Heiti Std R"/>
        </w:rPr>
      </w:pPr>
    </w:p>
    <w:p w14:paraId="5E443031" w14:textId="467B2D40" w:rsidR="00C15AF6" w:rsidRDefault="00C15AF6" w:rsidP="00D448A2">
      <w:pPr>
        <w:spacing w:after="0" w:line="240" w:lineRule="auto"/>
        <w:rPr>
          <w:rFonts w:ascii="Adobe Heiti Std R" w:eastAsia="Adobe Heiti Std R" w:hAnsi="Adobe Heiti Std R"/>
        </w:rPr>
      </w:pPr>
    </w:p>
    <w:p w14:paraId="7E83D433" w14:textId="53A80B1D" w:rsidR="00C15AF6" w:rsidRDefault="00C15AF6" w:rsidP="00D448A2">
      <w:pPr>
        <w:spacing w:after="0" w:line="240" w:lineRule="auto"/>
        <w:rPr>
          <w:rFonts w:ascii="Adobe Heiti Std R" w:eastAsia="Adobe Heiti Std R" w:hAnsi="Adobe Heiti Std R"/>
        </w:rPr>
      </w:pPr>
    </w:p>
    <w:p w14:paraId="70BF412E" w14:textId="77777777" w:rsidR="00C15AF6" w:rsidRPr="00AB6095" w:rsidRDefault="00C15AF6" w:rsidP="00D448A2">
      <w:pPr>
        <w:spacing w:after="0" w:line="240" w:lineRule="auto"/>
        <w:rPr>
          <w:rFonts w:ascii="Adobe Heiti Std R" w:eastAsia="Adobe Heiti Std R" w:hAnsi="Adobe Heiti Std R"/>
        </w:rPr>
      </w:pPr>
      <w:bookmarkStart w:id="0" w:name="_GoBack"/>
      <w:bookmarkEnd w:id="0"/>
    </w:p>
    <w:p w14:paraId="167EC0D1" w14:textId="77777777" w:rsidR="00D448A2" w:rsidRDefault="00D448A2" w:rsidP="00D448A2">
      <w:pPr>
        <w:spacing w:after="0" w:line="240" w:lineRule="auto"/>
        <w:rPr>
          <w:rFonts w:ascii="Adobe Heiti Std R" w:eastAsia="Adobe Heiti Std R" w:hAnsi="Adobe Heiti Std R"/>
        </w:rPr>
      </w:pPr>
      <w:r>
        <w:rPr>
          <w:rFonts w:ascii="Adobe Heiti Std R" w:eastAsia="Adobe Heiti Std R" w:hAnsi="Adobe Heiti Std R"/>
        </w:rPr>
        <w:t>SMSU Grievance/Complaint Policy and Procedure:</w:t>
      </w:r>
    </w:p>
    <w:p w14:paraId="17B7BE83" w14:textId="77777777" w:rsidR="00103AB2" w:rsidRDefault="00103AB2" w:rsidP="00103AB2">
      <w:pPr>
        <w:pStyle w:val="ListParagraph"/>
        <w:spacing w:after="0" w:line="240" w:lineRule="auto"/>
        <w:ind w:left="0"/>
      </w:pPr>
      <w:r>
        <w:t xml:space="preserve">Another policy for College Now students to be aware of is our SMSU Grievance/Complaint policy.  Additional information about this policy can be found </w:t>
      </w:r>
      <w:proofErr w:type="gramStart"/>
      <w:r>
        <w:t>at:</w:t>
      </w:r>
      <w:proofErr w:type="gramEnd"/>
      <w:r>
        <w:t xml:space="preserve">  </w:t>
      </w:r>
      <w:hyperlink r:id="rId42" w:history="1">
        <w:r w:rsidRPr="001B0DFF">
          <w:rPr>
            <w:rStyle w:val="Hyperlink"/>
          </w:rPr>
          <w:t>https://catalog.smsu.edu/student-handbook/rights-responsibilities/grievance-complaints/</w:t>
        </w:r>
      </w:hyperlink>
    </w:p>
    <w:p w14:paraId="7F145DFC" w14:textId="77777777" w:rsidR="00103AB2" w:rsidRPr="00103AB2" w:rsidRDefault="00103AB2" w:rsidP="00D448A2">
      <w:pPr>
        <w:spacing w:after="0" w:line="240" w:lineRule="auto"/>
        <w:rPr>
          <w:rFonts w:cstheme="minorHAnsi"/>
        </w:rPr>
      </w:pPr>
    </w:p>
    <w:p w14:paraId="4B6687CE" w14:textId="77777777" w:rsidR="00103AB2" w:rsidRPr="00103AB2" w:rsidRDefault="00103AB2" w:rsidP="00103AB2">
      <w:pPr>
        <w:pStyle w:val="NormalWeb"/>
        <w:shd w:val="clear" w:color="auto" w:fill="FFFFFF"/>
        <w:spacing w:before="0" w:beforeAutospacing="0" w:after="225" w:afterAutospacing="0"/>
        <w:textAlignment w:val="baseline"/>
        <w:rPr>
          <w:rFonts w:asciiTheme="minorHAnsi" w:hAnsiTheme="minorHAnsi" w:cs="Arial"/>
          <w:color w:val="000000"/>
          <w:sz w:val="22"/>
          <w:szCs w:val="22"/>
        </w:rPr>
      </w:pPr>
      <w:r w:rsidRPr="00103AB2">
        <w:rPr>
          <w:rFonts w:asciiTheme="minorHAnsi" w:hAnsiTheme="minorHAnsi" w:cs="Arial"/>
          <w:color w:val="000000"/>
          <w:sz w:val="22"/>
          <w:szCs w:val="22"/>
        </w:rPr>
        <w:t xml:space="preserve">No retaliation of any kind </w:t>
      </w:r>
      <w:proofErr w:type="gramStart"/>
      <w:r w:rsidRPr="00103AB2">
        <w:rPr>
          <w:rFonts w:asciiTheme="minorHAnsi" w:hAnsiTheme="minorHAnsi" w:cs="Arial"/>
          <w:color w:val="000000"/>
          <w:sz w:val="22"/>
          <w:szCs w:val="22"/>
        </w:rPr>
        <w:t>shall be taken</w:t>
      </w:r>
      <w:proofErr w:type="gramEnd"/>
      <w:r w:rsidRPr="00103AB2">
        <w:rPr>
          <w:rFonts w:asciiTheme="minorHAnsi" w:hAnsiTheme="minorHAnsi" w:cs="Arial"/>
          <w:color w:val="000000"/>
          <w:sz w:val="22"/>
          <w:szCs w:val="22"/>
        </w:rPr>
        <w:t xml:space="preserve"> against a student for participating, or refusing to participate, in a grievance. Retaliation may be subject to action under appropriate student or employee policies.</w:t>
      </w:r>
    </w:p>
    <w:p w14:paraId="3774BC08" w14:textId="77777777" w:rsidR="00103AB2" w:rsidRPr="00103AB2" w:rsidRDefault="00103AB2" w:rsidP="00103AB2">
      <w:pPr>
        <w:numPr>
          <w:ilvl w:val="0"/>
          <w:numId w:val="26"/>
        </w:numPr>
        <w:shd w:val="clear" w:color="auto" w:fill="FFFFFF"/>
        <w:spacing w:after="120" w:line="240" w:lineRule="auto"/>
        <w:textAlignment w:val="baseline"/>
        <w:rPr>
          <w:rFonts w:cs="Arial"/>
          <w:color w:val="000000"/>
        </w:rPr>
      </w:pPr>
      <w:r w:rsidRPr="00103AB2">
        <w:rPr>
          <w:rFonts w:cs="Arial"/>
          <w:color w:val="000000"/>
        </w:rPr>
        <w:t>Students shall first attempt to resolve complaints informally at the point of the dispute.</w:t>
      </w:r>
    </w:p>
    <w:p w14:paraId="145E62B7" w14:textId="77777777" w:rsidR="00103AB2" w:rsidRPr="00103AB2" w:rsidRDefault="00103AB2" w:rsidP="00103AB2">
      <w:pPr>
        <w:numPr>
          <w:ilvl w:val="0"/>
          <w:numId w:val="26"/>
        </w:numPr>
        <w:shd w:val="clear" w:color="auto" w:fill="FFFFFF"/>
        <w:spacing w:after="120" w:line="240" w:lineRule="auto"/>
        <w:textAlignment w:val="baseline"/>
        <w:rPr>
          <w:rFonts w:cs="Arial"/>
          <w:color w:val="000000"/>
        </w:rPr>
      </w:pPr>
      <w:r w:rsidRPr="00103AB2">
        <w:rPr>
          <w:rFonts w:cs="Arial"/>
          <w:color w:val="000000"/>
        </w:rPr>
        <w:t xml:space="preserve">If the dispute </w:t>
      </w:r>
      <w:proofErr w:type="gramStart"/>
      <w:r w:rsidRPr="00103AB2">
        <w:rPr>
          <w:rFonts w:cs="Arial"/>
          <w:color w:val="000000"/>
        </w:rPr>
        <w:t>cannot be resolved informally</w:t>
      </w:r>
      <w:proofErr w:type="gramEnd"/>
      <w:r w:rsidRPr="00103AB2">
        <w:rPr>
          <w:rFonts w:cs="Arial"/>
          <w:color w:val="000000"/>
        </w:rPr>
        <w:t>, students shall submit, in writing, their grievance/complaint to the Office of the Provost and Vice President for Academic and Student Affairs.</w:t>
      </w:r>
    </w:p>
    <w:p w14:paraId="03FDB7DD" w14:textId="77777777" w:rsidR="00103AB2" w:rsidRPr="00103AB2" w:rsidRDefault="00103AB2" w:rsidP="00103AB2">
      <w:pPr>
        <w:numPr>
          <w:ilvl w:val="0"/>
          <w:numId w:val="26"/>
        </w:numPr>
        <w:shd w:val="clear" w:color="auto" w:fill="FFFFFF"/>
        <w:spacing w:after="120" w:line="240" w:lineRule="auto"/>
        <w:textAlignment w:val="baseline"/>
        <w:rPr>
          <w:rFonts w:cs="Arial"/>
          <w:color w:val="000000"/>
        </w:rPr>
      </w:pPr>
      <w:r w:rsidRPr="00103AB2">
        <w:rPr>
          <w:rFonts w:cs="Arial"/>
          <w:color w:val="000000"/>
        </w:rPr>
        <w:t>The Provost and Vice President for Academic and Student Affairs may refer a grievance/complaint to an appropriate staff member ("designee") for investigation and/or disposition of the grievance/complaint.</w:t>
      </w:r>
    </w:p>
    <w:p w14:paraId="3783414C" w14:textId="77777777" w:rsidR="00103AB2" w:rsidRPr="00103AB2" w:rsidRDefault="00103AB2" w:rsidP="00103AB2">
      <w:pPr>
        <w:numPr>
          <w:ilvl w:val="0"/>
          <w:numId w:val="26"/>
        </w:numPr>
        <w:shd w:val="clear" w:color="auto" w:fill="FFFFFF"/>
        <w:spacing w:after="120" w:line="240" w:lineRule="auto"/>
        <w:textAlignment w:val="baseline"/>
        <w:rPr>
          <w:rFonts w:cs="Arial"/>
          <w:color w:val="000000"/>
        </w:rPr>
      </w:pPr>
      <w:r w:rsidRPr="00103AB2">
        <w:rPr>
          <w:rFonts w:cs="Arial"/>
          <w:color w:val="000000"/>
        </w:rPr>
        <w:t>The Provost and Vice President for Academic and Student Affairs or her/his designee will meet with the student within ten (10) class days to discuss the student's grievance/complaint.</w:t>
      </w:r>
    </w:p>
    <w:p w14:paraId="416CDA4C" w14:textId="77777777" w:rsidR="00103AB2" w:rsidRPr="00103AB2" w:rsidRDefault="00103AB2" w:rsidP="00103AB2">
      <w:pPr>
        <w:numPr>
          <w:ilvl w:val="0"/>
          <w:numId w:val="26"/>
        </w:numPr>
        <w:shd w:val="clear" w:color="auto" w:fill="FFFFFF"/>
        <w:spacing w:after="120" w:line="240" w:lineRule="auto"/>
        <w:textAlignment w:val="baseline"/>
        <w:rPr>
          <w:rFonts w:cs="Arial"/>
          <w:color w:val="000000"/>
        </w:rPr>
      </w:pPr>
      <w:r w:rsidRPr="00103AB2">
        <w:rPr>
          <w:rFonts w:cs="Arial"/>
          <w:color w:val="000000"/>
        </w:rPr>
        <w:t xml:space="preserve">The grievance/complaint </w:t>
      </w:r>
      <w:proofErr w:type="gramStart"/>
      <w:r w:rsidRPr="00103AB2">
        <w:rPr>
          <w:rFonts w:cs="Arial"/>
          <w:color w:val="000000"/>
        </w:rPr>
        <w:t>will be investigated and resolved in a timely manner</w:t>
      </w:r>
      <w:proofErr w:type="gramEnd"/>
      <w:r w:rsidRPr="00103AB2">
        <w:rPr>
          <w:rFonts w:cs="Arial"/>
          <w:color w:val="000000"/>
        </w:rPr>
        <w:t xml:space="preserve">. Only in exceptional circumstances will this take more than </w:t>
      </w:r>
      <w:proofErr w:type="gramStart"/>
      <w:r w:rsidRPr="00103AB2">
        <w:rPr>
          <w:rFonts w:cs="Arial"/>
          <w:color w:val="000000"/>
        </w:rPr>
        <w:t>thirty (30)</w:t>
      </w:r>
      <w:proofErr w:type="gramEnd"/>
      <w:r w:rsidRPr="00103AB2">
        <w:rPr>
          <w:rFonts w:cs="Arial"/>
          <w:color w:val="000000"/>
        </w:rPr>
        <w:t xml:space="preserve"> class days. All documentation regarding the grievance/complaint </w:t>
      </w:r>
      <w:proofErr w:type="gramStart"/>
      <w:r w:rsidRPr="00103AB2">
        <w:rPr>
          <w:rFonts w:cs="Arial"/>
          <w:color w:val="000000"/>
        </w:rPr>
        <w:t>shall be kept</w:t>
      </w:r>
      <w:proofErr w:type="gramEnd"/>
      <w:r w:rsidRPr="00103AB2">
        <w:rPr>
          <w:rFonts w:cs="Arial"/>
          <w:color w:val="000000"/>
        </w:rPr>
        <w:t xml:space="preserve"> in the Office of the Provost and Vice President for Academic and Student Affairs.</w:t>
      </w:r>
    </w:p>
    <w:p w14:paraId="07FF7FB6" w14:textId="77777777" w:rsidR="00103AB2" w:rsidRPr="00103AB2" w:rsidRDefault="00103AB2" w:rsidP="00103AB2">
      <w:pPr>
        <w:numPr>
          <w:ilvl w:val="0"/>
          <w:numId w:val="26"/>
        </w:numPr>
        <w:shd w:val="clear" w:color="auto" w:fill="FFFFFF"/>
        <w:spacing w:after="120" w:line="240" w:lineRule="auto"/>
        <w:textAlignment w:val="baseline"/>
        <w:rPr>
          <w:rFonts w:cs="Arial"/>
          <w:color w:val="000000"/>
        </w:rPr>
      </w:pPr>
      <w:r w:rsidRPr="00103AB2">
        <w:rPr>
          <w:rFonts w:cs="Arial"/>
          <w:color w:val="000000"/>
        </w:rPr>
        <w:t>Once an inquiry into a grievance/complaint has reached a conclusion, the Provost and Vice President for Academic and Student Affairs or her/his designee will meet with the student and inform him/her of the outcome of the grievance/complaint.</w:t>
      </w:r>
    </w:p>
    <w:p w14:paraId="6FD32462" w14:textId="77777777" w:rsidR="00103AB2" w:rsidRPr="00103AB2" w:rsidRDefault="00103AB2" w:rsidP="00103AB2">
      <w:pPr>
        <w:numPr>
          <w:ilvl w:val="0"/>
          <w:numId w:val="26"/>
        </w:numPr>
        <w:shd w:val="clear" w:color="auto" w:fill="FFFFFF"/>
        <w:spacing w:after="120" w:line="240" w:lineRule="auto"/>
        <w:textAlignment w:val="baseline"/>
        <w:rPr>
          <w:rFonts w:cs="Arial"/>
          <w:color w:val="000000"/>
        </w:rPr>
      </w:pPr>
      <w:r w:rsidRPr="00103AB2">
        <w:rPr>
          <w:rFonts w:cs="Arial"/>
          <w:color w:val="000000"/>
        </w:rPr>
        <w:t xml:space="preserve">If a student wishes to file an appeal of a grievance/complaint, that student will have to do so within five (5) class days of the closing meeting. Appeals from this grievance procedure </w:t>
      </w:r>
      <w:proofErr w:type="gramStart"/>
      <w:r w:rsidRPr="00103AB2">
        <w:rPr>
          <w:rFonts w:cs="Arial"/>
          <w:color w:val="000000"/>
        </w:rPr>
        <w:t>shall be routed</w:t>
      </w:r>
      <w:proofErr w:type="gramEnd"/>
      <w:r w:rsidRPr="00103AB2">
        <w:rPr>
          <w:rFonts w:cs="Arial"/>
          <w:color w:val="000000"/>
        </w:rPr>
        <w:t xml:space="preserve"> to the Office of the President for consideration.</w:t>
      </w:r>
    </w:p>
    <w:p w14:paraId="1227B772" w14:textId="77777777" w:rsidR="00103AB2" w:rsidRPr="00103AB2" w:rsidRDefault="00103AB2" w:rsidP="00103AB2">
      <w:pPr>
        <w:numPr>
          <w:ilvl w:val="0"/>
          <w:numId w:val="26"/>
        </w:numPr>
        <w:shd w:val="clear" w:color="auto" w:fill="FFFFFF"/>
        <w:spacing w:after="0" w:line="240" w:lineRule="auto"/>
        <w:textAlignment w:val="baseline"/>
        <w:rPr>
          <w:rFonts w:cs="Arial"/>
          <w:color w:val="000000"/>
        </w:rPr>
      </w:pPr>
      <w:r w:rsidRPr="00103AB2">
        <w:rPr>
          <w:rFonts w:cs="Arial"/>
          <w:color w:val="000000"/>
        </w:rPr>
        <w:t>Following the determination by the university President, a student wishing to further pursue an appeal may do so by contacting the System Director for Policy and Procedure at </w:t>
      </w:r>
      <w:hyperlink r:id="rId43" w:history="1">
        <w:r w:rsidRPr="00103AB2">
          <w:rPr>
            <w:rStyle w:val="Hyperlink"/>
            <w:rFonts w:cs="Arial"/>
            <w:color w:val="8B7341"/>
            <w:bdr w:val="none" w:sz="0" w:space="0" w:color="auto" w:frame="1"/>
          </w:rPr>
          <w:t>Gary.Hunter@minnstate.edu</w:t>
        </w:r>
      </w:hyperlink>
      <w:r w:rsidRPr="00103AB2">
        <w:rPr>
          <w:rFonts w:cs="Arial"/>
          <w:color w:val="000000"/>
        </w:rPr>
        <w:t> or by contacting the Higher Learning Commission at </w:t>
      </w:r>
      <w:hyperlink r:id="rId44" w:tgtFrame="_blank" w:history="1">
        <w:r w:rsidRPr="00103AB2">
          <w:rPr>
            <w:rStyle w:val="Hyperlink"/>
            <w:rFonts w:cs="Arial"/>
            <w:color w:val="8B7341"/>
            <w:bdr w:val="none" w:sz="0" w:space="0" w:color="auto" w:frame="1"/>
          </w:rPr>
          <w:t>www.hlcommission.org/Student-Resources/complaints.html</w:t>
        </w:r>
      </w:hyperlink>
    </w:p>
    <w:p w14:paraId="18B53D00" w14:textId="77777777" w:rsidR="007C4C98" w:rsidRPr="00247CC7" w:rsidRDefault="007C4C98" w:rsidP="00247CC7">
      <w:pPr>
        <w:autoSpaceDE w:val="0"/>
        <w:autoSpaceDN w:val="0"/>
        <w:adjustRightInd w:val="0"/>
        <w:spacing w:after="0" w:line="240" w:lineRule="auto"/>
      </w:pPr>
    </w:p>
    <w:p w14:paraId="7BF1DF65" w14:textId="77777777" w:rsidR="00103AB2" w:rsidRPr="00247CC7" w:rsidRDefault="00103AB2" w:rsidP="00F017E0">
      <w:pPr>
        <w:spacing w:after="0" w:line="240" w:lineRule="auto"/>
        <w:rPr>
          <w:rFonts w:ascii="Georgia" w:eastAsia="Adobe Heiti Std R" w:hAnsi="Georgia"/>
          <w:b/>
          <w:color w:val="6E4924"/>
          <w:u w:val="single"/>
        </w:rPr>
      </w:pPr>
    </w:p>
    <w:p w14:paraId="091420F4" w14:textId="77777777" w:rsidR="00F017E0" w:rsidRPr="006052E0" w:rsidRDefault="00F017E0" w:rsidP="00F017E0">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FAMILY EDUCATIONAL RIGHTS AND PRIVACY ACT (FERPA)</w:t>
      </w:r>
      <w:r w:rsidRPr="006052E0">
        <w:rPr>
          <w:rFonts w:ascii="Georgia" w:eastAsia="Adobe Heiti Std R" w:hAnsi="Georgia"/>
          <w:b/>
          <w:color w:val="6E4924"/>
          <w:sz w:val="30"/>
          <w:szCs w:val="30"/>
          <w:u w:val="single"/>
        </w:rPr>
        <w:t>:</w:t>
      </w:r>
    </w:p>
    <w:p w14:paraId="6440DC79" w14:textId="77777777" w:rsidR="007C4C98" w:rsidRPr="00E76FA4" w:rsidRDefault="007C4C98" w:rsidP="00F61671">
      <w:pPr>
        <w:pStyle w:val="NormalWeb"/>
        <w:spacing w:before="0" w:beforeAutospacing="0" w:after="0" w:afterAutospacing="0"/>
        <w:rPr>
          <w:rFonts w:asciiTheme="minorHAnsi" w:hAnsiTheme="minorHAnsi"/>
          <w:sz w:val="22"/>
          <w:szCs w:val="22"/>
        </w:rPr>
      </w:pPr>
      <w:r w:rsidRPr="00E76FA4">
        <w:rPr>
          <w:rFonts w:asciiTheme="minorHAnsi" w:hAnsiTheme="minorHAnsi"/>
          <w:sz w:val="22"/>
          <w:szCs w:val="22"/>
        </w:rPr>
        <w:t>According to the US Department of Education, the FERPA policy regarding concurrent enrollment students states:</w:t>
      </w:r>
    </w:p>
    <w:p w14:paraId="2756F1C3" w14:textId="77777777" w:rsidR="007C4C98" w:rsidRPr="00E76FA4" w:rsidRDefault="007C4C98" w:rsidP="00F61671">
      <w:pPr>
        <w:pStyle w:val="NormalWeb"/>
        <w:spacing w:before="0" w:beforeAutospacing="0" w:after="0" w:afterAutospacing="0"/>
        <w:rPr>
          <w:rFonts w:asciiTheme="minorHAnsi" w:hAnsiTheme="minorHAnsi"/>
          <w:sz w:val="22"/>
          <w:szCs w:val="22"/>
        </w:rPr>
      </w:pPr>
      <w:r w:rsidRPr="00E76FA4">
        <w:rPr>
          <w:rFonts w:asciiTheme="minorHAnsi" w:hAnsiTheme="minorHAnsi"/>
          <w:sz w:val="22"/>
          <w:szCs w:val="22"/>
        </w:rPr>
        <w:t xml:space="preserve">“If a student is attending a postsecondary institution - at any age - the rights under FERPA have transferred to the student.  However, in a situation where a student </w:t>
      </w:r>
      <w:proofErr w:type="gramStart"/>
      <w:r w:rsidRPr="00E76FA4">
        <w:rPr>
          <w:rFonts w:asciiTheme="minorHAnsi" w:hAnsiTheme="minorHAnsi"/>
          <w:sz w:val="22"/>
          <w:szCs w:val="22"/>
        </w:rPr>
        <w:t>is enrolled</w:t>
      </w:r>
      <w:proofErr w:type="gramEnd"/>
      <w:r w:rsidRPr="00E76FA4">
        <w:rPr>
          <w:rFonts w:asciiTheme="minorHAnsi" w:hAnsiTheme="minorHAnsi"/>
          <w:sz w:val="22"/>
          <w:szCs w:val="22"/>
        </w:rPr>
        <w:t xml:space="preserve"> in both a high school and a postsecondary institution, the two schools may exchange information on that student.  If the student is under 18, the parents still retain the rights under FERPA at the high school and may inspect and review any records sent by the postsecondary institution to the high school.  Additionally, the postsecondary institution may disclose personally identifiable information from the student’s education records to the parents, without the consent of the eligible student, if the student is a dependent for tax purposes under the IRS rules.”</w:t>
      </w:r>
    </w:p>
    <w:p w14:paraId="4D859D95" w14:textId="77777777" w:rsidR="007C4C98" w:rsidRPr="00E76FA4" w:rsidRDefault="007C4C98" w:rsidP="00F61671">
      <w:pPr>
        <w:pStyle w:val="NormalWeb"/>
        <w:spacing w:before="0" w:beforeAutospacing="0" w:after="0" w:afterAutospacing="0"/>
        <w:rPr>
          <w:rFonts w:asciiTheme="minorHAnsi" w:hAnsiTheme="minorHAnsi"/>
          <w:sz w:val="22"/>
          <w:szCs w:val="22"/>
        </w:rPr>
      </w:pPr>
    </w:p>
    <w:p w14:paraId="19FB2B82" w14:textId="358C7FB3" w:rsidR="007C4C98" w:rsidRPr="00E76FA4" w:rsidRDefault="007C4C98" w:rsidP="00F61671">
      <w:pPr>
        <w:pStyle w:val="NormalWeb"/>
        <w:spacing w:before="0" w:beforeAutospacing="0" w:after="0" w:afterAutospacing="0"/>
        <w:rPr>
          <w:rFonts w:asciiTheme="minorHAnsi" w:hAnsiTheme="minorHAnsi"/>
          <w:sz w:val="22"/>
          <w:szCs w:val="22"/>
        </w:rPr>
      </w:pPr>
      <w:r w:rsidRPr="00E76FA4">
        <w:rPr>
          <w:rFonts w:asciiTheme="minorHAnsi" w:hAnsiTheme="minorHAnsi"/>
          <w:sz w:val="22"/>
          <w:szCs w:val="22"/>
        </w:rPr>
        <w:t>SMSU’s practice regarding FERPA is to exercise caution and we may request additional information from the student before talking with or releasing specific information to anyone other than the student</w:t>
      </w:r>
      <w:r w:rsidR="003A1DAD">
        <w:rPr>
          <w:rFonts w:asciiTheme="minorHAnsi" w:hAnsiTheme="minorHAnsi"/>
          <w:sz w:val="22"/>
          <w:szCs w:val="22"/>
        </w:rPr>
        <w:t>s</w:t>
      </w:r>
      <w:r w:rsidRPr="00E76FA4">
        <w:rPr>
          <w:rFonts w:asciiTheme="minorHAnsi" w:hAnsiTheme="minorHAnsi"/>
          <w:sz w:val="22"/>
          <w:szCs w:val="22"/>
        </w:rPr>
        <w:t xml:space="preserve"> themselves. </w:t>
      </w:r>
    </w:p>
    <w:p w14:paraId="53C0CD8D" w14:textId="77777777" w:rsidR="007C4C98" w:rsidRPr="00E76FA4" w:rsidRDefault="007C4C98" w:rsidP="00F61671">
      <w:pPr>
        <w:pStyle w:val="NormalWeb"/>
        <w:spacing w:before="0" w:beforeAutospacing="0" w:after="0" w:afterAutospacing="0"/>
        <w:rPr>
          <w:rFonts w:asciiTheme="minorHAnsi" w:hAnsiTheme="minorHAnsi"/>
          <w:sz w:val="22"/>
          <w:szCs w:val="22"/>
        </w:rPr>
      </w:pPr>
    </w:p>
    <w:p w14:paraId="269A8453" w14:textId="77722A60" w:rsidR="007C4C98" w:rsidRPr="00E76FA4" w:rsidRDefault="007C4C98" w:rsidP="00F61671">
      <w:pPr>
        <w:pStyle w:val="NormalWeb"/>
        <w:spacing w:before="0" w:beforeAutospacing="0" w:after="0" w:afterAutospacing="0"/>
        <w:rPr>
          <w:rFonts w:asciiTheme="minorHAnsi" w:hAnsiTheme="minorHAnsi"/>
          <w:sz w:val="22"/>
          <w:szCs w:val="22"/>
        </w:rPr>
      </w:pPr>
      <w:r w:rsidRPr="00E76FA4">
        <w:rPr>
          <w:rFonts w:asciiTheme="minorHAnsi" w:hAnsiTheme="minorHAnsi"/>
          <w:sz w:val="22"/>
          <w:szCs w:val="22"/>
        </w:rPr>
        <w:t>For additional information</w:t>
      </w:r>
      <w:r w:rsidR="002A03A1">
        <w:rPr>
          <w:rFonts w:asciiTheme="minorHAnsi" w:hAnsiTheme="minorHAnsi"/>
          <w:sz w:val="22"/>
          <w:szCs w:val="22"/>
        </w:rPr>
        <w:t>,</w:t>
      </w:r>
      <w:r w:rsidRPr="00E76FA4">
        <w:rPr>
          <w:rFonts w:asciiTheme="minorHAnsi" w:hAnsiTheme="minorHAnsi"/>
          <w:sz w:val="22"/>
          <w:szCs w:val="22"/>
        </w:rPr>
        <w:t xml:space="preserve"> please see the US Department of Education website </w:t>
      </w:r>
      <w:proofErr w:type="gramStart"/>
      <w:r w:rsidRPr="00E76FA4">
        <w:rPr>
          <w:rFonts w:asciiTheme="minorHAnsi" w:hAnsiTheme="minorHAnsi"/>
          <w:sz w:val="22"/>
          <w:szCs w:val="22"/>
        </w:rPr>
        <w:t>at:</w:t>
      </w:r>
      <w:proofErr w:type="gramEnd"/>
      <w:r w:rsidRPr="00E76FA4">
        <w:rPr>
          <w:rFonts w:asciiTheme="minorHAnsi" w:hAnsiTheme="minorHAnsi"/>
          <w:sz w:val="22"/>
          <w:szCs w:val="22"/>
        </w:rPr>
        <w:t xml:space="preserve">  </w:t>
      </w:r>
      <w:hyperlink r:id="rId45" w:history="1">
        <w:r w:rsidRPr="00E76FA4">
          <w:rPr>
            <w:rStyle w:val="Hyperlink"/>
            <w:rFonts w:asciiTheme="minorHAnsi" w:hAnsiTheme="minorHAnsi"/>
            <w:sz w:val="22"/>
            <w:szCs w:val="22"/>
          </w:rPr>
          <w:t>http://www2.ed.gov/policy/gen/guid/fpco/ferpa/index.html</w:t>
        </w:r>
      </w:hyperlink>
    </w:p>
    <w:p w14:paraId="10D31F6D" w14:textId="1F609E5E" w:rsidR="007C4C98" w:rsidRDefault="007C4C98" w:rsidP="007C4C98">
      <w:pPr>
        <w:pStyle w:val="NormalWeb"/>
        <w:spacing w:before="0" w:beforeAutospacing="0" w:after="0" w:afterAutospacing="0"/>
        <w:rPr>
          <w:rStyle w:val="Hyperlink"/>
          <w:rFonts w:asciiTheme="minorHAnsi" w:hAnsiTheme="minorHAnsi"/>
          <w:sz w:val="22"/>
          <w:szCs w:val="22"/>
        </w:rPr>
      </w:pPr>
    </w:p>
    <w:p w14:paraId="58A83D8F" w14:textId="29420A98" w:rsidR="00D70C14" w:rsidRDefault="00D70C14" w:rsidP="007C4C98">
      <w:pPr>
        <w:pStyle w:val="NormalWeb"/>
        <w:spacing w:before="0" w:beforeAutospacing="0" w:after="0" w:afterAutospacing="0"/>
        <w:rPr>
          <w:rStyle w:val="Hyperlink"/>
          <w:rFonts w:asciiTheme="minorHAnsi" w:hAnsiTheme="minorHAnsi"/>
          <w:sz w:val="22"/>
          <w:szCs w:val="22"/>
        </w:rPr>
      </w:pPr>
    </w:p>
    <w:p w14:paraId="659D3AF7" w14:textId="77777777" w:rsidR="00E3328F" w:rsidRDefault="00E3328F" w:rsidP="007C4C98">
      <w:pPr>
        <w:pStyle w:val="NormalWeb"/>
        <w:spacing w:before="0" w:beforeAutospacing="0" w:after="0" w:afterAutospacing="0"/>
        <w:rPr>
          <w:rStyle w:val="Hyperlink"/>
          <w:rFonts w:asciiTheme="minorHAnsi" w:hAnsiTheme="minorHAnsi"/>
          <w:sz w:val="22"/>
          <w:szCs w:val="22"/>
        </w:rPr>
      </w:pPr>
    </w:p>
    <w:p w14:paraId="5923DE83" w14:textId="77777777" w:rsidR="00AA7072" w:rsidRPr="006052E0" w:rsidRDefault="00AA7072" w:rsidP="00AA7072">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STUDENTS CONTINUING AT SMSU</w:t>
      </w:r>
      <w:r w:rsidRPr="006052E0">
        <w:rPr>
          <w:rFonts w:ascii="Georgia" w:eastAsia="Adobe Heiti Std R" w:hAnsi="Georgia"/>
          <w:b/>
          <w:color w:val="6E4924"/>
          <w:sz w:val="30"/>
          <w:szCs w:val="30"/>
          <w:u w:val="single"/>
        </w:rPr>
        <w:t>:</w:t>
      </w:r>
    </w:p>
    <w:p w14:paraId="501C3F66" w14:textId="77777777" w:rsidR="007C4C98" w:rsidRPr="00E76FA4" w:rsidRDefault="007C4C98" w:rsidP="00AA7072">
      <w:pPr>
        <w:pStyle w:val="PlainText"/>
        <w:rPr>
          <w:rFonts w:asciiTheme="minorHAnsi" w:hAnsiTheme="minorHAnsi"/>
          <w:szCs w:val="22"/>
        </w:rPr>
      </w:pPr>
      <w:r w:rsidRPr="00E76FA4">
        <w:rPr>
          <w:rFonts w:asciiTheme="minorHAnsi" w:hAnsiTheme="minorHAnsi"/>
          <w:szCs w:val="22"/>
        </w:rPr>
        <w:t xml:space="preserve">Although College Now students </w:t>
      </w:r>
      <w:proofErr w:type="gramStart"/>
      <w:r w:rsidRPr="00E76FA4">
        <w:rPr>
          <w:rFonts w:asciiTheme="minorHAnsi" w:hAnsiTheme="minorHAnsi"/>
          <w:szCs w:val="22"/>
        </w:rPr>
        <w:t>are considered</w:t>
      </w:r>
      <w:proofErr w:type="gramEnd"/>
      <w:r w:rsidRPr="00E76FA4">
        <w:rPr>
          <w:rFonts w:asciiTheme="minorHAnsi" w:hAnsiTheme="minorHAnsi"/>
          <w:szCs w:val="22"/>
        </w:rPr>
        <w:t xml:space="preserve"> SMSU students already, they are not officially admitted as an undergraduate student should they be looking to continue their education at SMSU after high school.  For these students, </w:t>
      </w:r>
      <w:r w:rsidR="00AB6095">
        <w:rPr>
          <w:rFonts w:asciiTheme="minorHAnsi" w:hAnsiTheme="minorHAnsi"/>
          <w:szCs w:val="22"/>
        </w:rPr>
        <w:t>they will be required to</w:t>
      </w:r>
      <w:r w:rsidRPr="00E76FA4">
        <w:rPr>
          <w:rFonts w:asciiTheme="minorHAnsi" w:hAnsiTheme="minorHAnsi"/>
          <w:szCs w:val="22"/>
        </w:rPr>
        <w:t xml:space="preserve"> go through an official </w:t>
      </w:r>
      <w:r w:rsidR="00AB6095">
        <w:rPr>
          <w:rFonts w:asciiTheme="minorHAnsi" w:hAnsiTheme="minorHAnsi"/>
          <w:szCs w:val="22"/>
        </w:rPr>
        <w:t xml:space="preserve">undergraduate </w:t>
      </w:r>
      <w:r w:rsidRPr="00E76FA4">
        <w:rPr>
          <w:rFonts w:asciiTheme="minorHAnsi" w:hAnsiTheme="minorHAnsi"/>
          <w:szCs w:val="22"/>
        </w:rPr>
        <w:t xml:space="preserve">admission process.  For more information about this process, please </w:t>
      </w:r>
      <w:r>
        <w:rPr>
          <w:rFonts w:asciiTheme="minorHAnsi" w:hAnsiTheme="minorHAnsi"/>
          <w:szCs w:val="22"/>
        </w:rPr>
        <w:t>go</w:t>
      </w:r>
      <w:r w:rsidRPr="00E76FA4">
        <w:rPr>
          <w:rFonts w:asciiTheme="minorHAnsi" w:hAnsiTheme="minorHAnsi"/>
          <w:szCs w:val="22"/>
        </w:rPr>
        <w:t xml:space="preserve"> to our admission website at:  </w:t>
      </w:r>
      <w:hyperlink r:id="rId46" w:history="1">
        <w:r w:rsidRPr="00E76FA4">
          <w:rPr>
            <w:rStyle w:val="Hyperlink"/>
            <w:rFonts w:asciiTheme="minorHAnsi" w:hAnsiTheme="minorHAnsi"/>
            <w:szCs w:val="22"/>
          </w:rPr>
          <w:t>SMSU Admission</w:t>
        </w:r>
      </w:hyperlink>
      <w:r w:rsidRPr="00E76FA4">
        <w:rPr>
          <w:rFonts w:asciiTheme="minorHAnsi" w:hAnsiTheme="minorHAnsi"/>
          <w:szCs w:val="22"/>
        </w:rPr>
        <w:t>.</w:t>
      </w:r>
    </w:p>
    <w:p w14:paraId="66B916E7" w14:textId="77777777" w:rsidR="007C4C98" w:rsidRPr="00E76FA4" w:rsidRDefault="007C4C98" w:rsidP="00AA7072">
      <w:pPr>
        <w:pStyle w:val="PlainText"/>
        <w:rPr>
          <w:rFonts w:asciiTheme="minorHAnsi" w:hAnsiTheme="minorHAnsi"/>
          <w:szCs w:val="22"/>
        </w:rPr>
      </w:pPr>
    </w:p>
    <w:p w14:paraId="65B07681" w14:textId="77777777" w:rsidR="007C4C98" w:rsidRPr="00E76FA4" w:rsidRDefault="007C4C98" w:rsidP="00AA7072">
      <w:pPr>
        <w:pStyle w:val="PlainText"/>
        <w:rPr>
          <w:rFonts w:asciiTheme="minorHAnsi" w:hAnsiTheme="minorHAnsi"/>
          <w:szCs w:val="22"/>
        </w:rPr>
      </w:pPr>
      <w:r w:rsidRPr="00E76FA4">
        <w:rPr>
          <w:rFonts w:asciiTheme="minorHAnsi" w:hAnsiTheme="minorHAnsi"/>
          <w:szCs w:val="22"/>
        </w:rPr>
        <w:t xml:space="preserve">Below </w:t>
      </w:r>
      <w:r>
        <w:rPr>
          <w:rFonts w:asciiTheme="minorHAnsi" w:hAnsiTheme="minorHAnsi"/>
          <w:szCs w:val="22"/>
        </w:rPr>
        <w:t>are</w:t>
      </w:r>
      <w:r w:rsidRPr="00E76FA4">
        <w:rPr>
          <w:rFonts w:asciiTheme="minorHAnsi" w:hAnsiTheme="minorHAnsi"/>
          <w:szCs w:val="22"/>
        </w:rPr>
        <w:t xml:space="preserve"> additional links students may find useful as they learn more about SMSU and all that we have to offer:</w:t>
      </w:r>
    </w:p>
    <w:p w14:paraId="3DBF23DB" w14:textId="77777777" w:rsidR="007C4C98" w:rsidRPr="00E76FA4" w:rsidRDefault="00C15AF6" w:rsidP="00AA7072">
      <w:pPr>
        <w:pStyle w:val="PlainText"/>
        <w:rPr>
          <w:rFonts w:asciiTheme="minorHAnsi" w:hAnsiTheme="minorHAnsi"/>
          <w:szCs w:val="22"/>
        </w:rPr>
      </w:pPr>
      <w:hyperlink r:id="rId47" w:history="1">
        <w:r w:rsidR="007C4C98" w:rsidRPr="00E76FA4">
          <w:rPr>
            <w:rStyle w:val="Hyperlink"/>
            <w:rFonts w:asciiTheme="minorHAnsi" w:hAnsiTheme="minorHAnsi"/>
            <w:szCs w:val="22"/>
          </w:rPr>
          <w:t>Academic Catalog</w:t>
        </w:r>
      </w:hyperlink>
    </w:p>
    <w:p w14:paraId="68CF5F19" w14:textId="77777777" w:rsidR="007C4C98" w:rsidRPr="00E76FA4" w:rsidRDefault="00C15AF6" w:rsidP="00AA7072">
      <w:pPr>
        <w:pStyle w:val="PlainText"/>
        <w:rPr>
          <w:rFonts w:asciiTheme="minorHAnsi" w:hAnsiTheme="minorHAnsi"/>
          <w:szCs w:val="22"/>
        </w:rPr>
      </w:pPr>
      <w:hyperlink r:id="rId48" w:history="1">
        <w:r w:rsidR="007C4C98" w:rsidRPr="00E76FA4">
          <w:rPr>
            <w:rStyle w:val="Hyperlink"/>
            <w:rFonts w:asciiTheme="minorHAnsi" w:hAnsiTheme="minorHAnsi"/>
            <w:szCs w:val="22"/>
          </w:rPr>
          <w:t>Campus Map</w:t>
        </w:r>
      </w:hyperlink>
    </w:p>
    <w:p w14:paraId="76803A6A" w14:textId="77777777" w:rsidR="007C4C98" w:rsidRPr="00E76FA4" w:rsidRDefault="00C15AF6" w:rsidP="00AA7072">
      <w:pPr>
        <w:pStyle w:val="PlainText"/>
        <w:rPr>
          <w:rFonts w:asciiTheme="minorHAnsi" w:hAnsiTheme="minorHAnsi"/>
          <w:szCs w:val="22"/>
        </w:rPr>
      </w:pPr>
      <w:hyperlink r:id="rId49" w:history="1">
        <w:r w:rsidR="007C4C98" w:rsidRPr="00E76FA4">
          <w:rPr>
            <w:rStyle w:val="Hyperlink"/>
            <w:rFonts w:asciiTheme="minorHAnsi" w:hAnsiTheme="minorHAnsi"/>
            <w:szCs w:val="22"/>
          </w:rPr>
          <w:t>Financial Aid</w:t>
        </w:r>
      </w:hyperlink>
    </w:p>
    <w:p w14:paraId="304DE9C6" w14:textId="77777777" w:rsidR="007C4C98" w:rsidRDefault="00C15AF6" w:rsidP="00AA7072">
      <w:pPr>
        <w:pStyle w:val="PlainText"/>
        <w:rPr>
          <w:rStyle w:val="Hyperlink"/>
          <w:rFonts w:asciiTheme="minorHAnsi" w:hAnsiTheme="minorHAnsi"/>
          <w:szCs w:val="22"/>
        </w:rPr>
      </w:pPr>
      <w:hyperlink r:id="rId50" w:history="1">
        <w:r w:rsidR="007C4C98" w:rsidRPr="00E76FA4">
          <w:rPr>
            <w:rStyle w:val="Hyperlink"/>
            <w:rFonts w:asciiTheme="minorHAnsi" w:hAnsiTheme="minorHAnsi"/>
            <w:szCs w:val="22"/>
          </w:rPr>
          <w:t>Residence Life</w:t>
        </w:r>
      </w:hyperlink>
    </w:p>
    <w:p w14:paraId="380E0EBF" w14:textId="494E86BE" w:rsidR="00AA7072" w:rsidRDefault="00AA7072" w:rsidP="00AA7072">
      <w:pPr>
        <w:pStyle w:val="PlainText"/>
        <w:rPr>
          <w:rFonts w:asciiTheme="minorHAnsi" w:hAnsiTheme="minorHAnsi"/>
          <w:szCs w:val="22"/>
        </w:rPr>
      </w:pPr>
    </w:p>
    <w:p w14:paraId="64940129" w14:textId="1CFD6F71" w:rsidR="00D70C14" w:rsidRDefault="00D70C14" w:rsidP="00AA7072">
      <w:pPr>
        <w:pStyle w:val="PlainText"/>
        <w:rPr>
          <w:rFonts w:asciiTheme="minorHAnsi" w:hAnsiTheme="minorHAnsi"/>
          <w:szCs w:val="22"/>
        </w:rPr>
      </w:pPr>
    </w:p>
    <w:p w14:paraId="41A90AF5" w14:textId="0D1628BB" w:rsidR="00D70C14" w:rsidRDefault="00D70C14" w:rsidP="00AA7072">
      <w:pPr>
        <w:pStyle w:val="PlainText"/>
        <w:rPr>
          <w:rFonts w:asciiTheme="minorHAnsi" w:hAnsiTheme="minorHAnsi"/>
          <w:szCs w:val="22"/>
        </w:rPr>
      </w:pPr>
    </w:p>
    <w:p w14:paraId="26254B9A" w14:textId="7FD21939" w:rsidR="00D70C14" w:rsidRDefault="00D70C14" w:rsidP="00AA7072">
      <w:pPr>
        <w:pStyle w:val="PlainText"/>
        <w:rPr>
          <w:rFonts w:asciiTheme="minorHAnsi" w:hAnsiTheme="minorHAnsi"/>
          <w:szCs w:val="22"/>
        </w:rPr>
      </w:pPr>
    </w:p>
    <w:p w14:paraId="3A1EAE72" w14:textId="4617264D" w:rsidR="00D70C14" w:rsidRDefault="00D70C14" w:rsidP="00AA7072">
      <w:pPr>
        <w:pStyle w:val="PlainText"/>
        <w:rPr>
          <w:rFonts w:asciiTheme="minorHAnsi" w:hAnsiTheme="minorHAnsi"/>
          <w:szCs w:val="22"/>
        </w:rPr>
      </w:pPr>
    </w:p>
    <w:p w14:paraId="01253E7B" w14:textId="0CDA9462" w:rsidR="00D70C14" w:rsidRDefault="00D70C14" w:rsidP="00AA7072">
      <w:pPr>
        <w:pStyle w:val="PlainText"/>
        <w:rPr>
          <w:rFonts w:asciiTheme="minorHAnsi" w:hAnsiTheme="minorHAnsi"/>
          <w:szCs w:val="22"/>
        </w:rPr>
      </w:pPr>
    </w:p>
    <w:p w14:paraId="75A3DF70" w14:textId="77777777" w:rsidR="00434759" w:rsidRPr="006052E0" w:rsidRDefault="00434759" w:rsidP="00434759">
      <w:pPr>
        <w:spacing w:after="0" w:line="240" w:lineRule="auto"/>
        <w:rPr>
          <w:rFonts w:ascii="Georgia" w:eastAsia="Adobe Heiti Std R" w:hAnsi="Georgia"/>
          <w:b/>
          <w:color w:val="6E4924"/>
          <w:sz w:val="30"/>
          <w:szCs w:val="30"/>
          <w:u w:val="single"/>
        </w:rPr>
      </w:pPr>
      <w:r>
        <w:rPr>
          <w:rFonts w:ascii="Georgia" w:eastAsia="Adobe Heiti Std R" w:hAnsi="Georgia"/>
          <w:b/>
          <w:color w:val="6E4924"/>
          <w:sz w:val="30"/>
          <w:szCs w:val="30"/>
          <w:u w:val="single"/>
        </w:rPr>
        <w:t>CONTACT INFORMATION</w:t>
      </w:r>
      <w:r w:rsidRPr="006052E0">
        <w:rPr>
          <w:rFonts w:ascii="Georgia" w:eastAsia="Adobe Heiti Std R" w:hAnsi="Georgia"/>
          <w:b/>
          <w:color w:val="6E4924"/>
          <w:sz w:val="30"/>
          <w:szCs w:val="30"/>
          <w:u w:val="single"/>
        </w:rPr>
        <w:t>:</w:t>
      </w:r>
    </w:p>
    <w:p w14:paraId="2ABFCD9D" w14:textId="77777777" w:rsidR="007C4C98" w:rsidRPr="00E76FA4" w:rsidRDefault="007C4C98" w:rsidP="00434759">
      <w:pPr>
        <w:spacing w:after="0" w:line="240" w:lineRule="auto"/>
      </w:pPr>
      <w:r>
        <w:t xml:space="preserve">For </w:t>
      </w:r>
      <w:r w:rsidRPr="00E76FA4">
        <w:t>issues related to concerns with mentors, academic misconduct, student appeals, and any general issues or concerns wi</w:t>
      </w:r>
      <w:r>
        <w:t>th the SMSU College Now program, contact:</w:t>
      </w:r>
    </w:p>
    <w:p w14:paraId="1B3FD8AE" w14:textId="77777777" w:rsidR="007C4C98" w:rsidRPr="00E76FA4" w:rsidRDefault="007C4C98" w:rsidP="00434759">
      <w:pPr>
        <w:spacing w:after="0" w:line="240" w:lineRule="auto"/>
      </w:pPr>
    </w:p>
    <w:p w14:paraId="7B683A1D" w14:textId="77777777" w:rsidR="007C4C98" w:rsidRPr="00D1773A" w:rsidRDefault="007C4C98" w:rsidP="00434759">
      <w:pPr>
        <w:spacing w:after="0" w:line="240" w:lineRule="auto"/>
      </w:pPr>
      <w:r w:rsidRPr="00E76FA4">
        <w:tab/>
      </w:r>
      <w:r w:rsidR="005D7DE2">
        <w:t>Jessica Mensink</w:t>
      </w:r>
      <w:r w:rsidRPr="00D1773A">
        <w:t xml:space="preserve"> – Director of Concurrent Enrollment</w:t>
      </w:r>
    </w:p>
    <w:p w14:paraId="688A5F7F" w14:textId="77777777" w:rsidR="007C4C98" w:rsidRDefault="007C4C98" w:rsidP="00434759">
      <w:pPr>
        <w:spacing w:after="0" w:line="240" w:lineRule="auto"/>
        <w:ind w:firstLine="720"/>
      </w:pPr>
      <w:r w:rsidRPr="00E76FA4">
        <w:t>507-537-6</w:t>
      </w:r>
      <w:r w:rsidR="005D7DE2">
        <w:t>390</w:t>
      </w:r>
    </w:p>
    <w:p w14:paraId="1F7E79CF" w14:textId="486AAF30" w:rsidR="005D7DE2" w:rsidRDefault="00C15AF6" w:rsidP="00434759">
      <w:pPr>
        <w:spacing w:after="0" w:line="240" w:lineRule="auto"/>
        <w:ind w:firstLine="720"/>
      </w:pPr>
      <w:hyperlink r:id="rId51" w:history="1">
        <w:r w:rsidR="00A91C50" w:rsidRPr="00E50A0B">
          <w:rPr>
            <w:rStyle w:val="Hyperlink"/>
          </w:rPr>
          <w:t>Jessica.Mensink@smsu.edu</w:t>
        </w:r>
      </w:hyperlink>
    </w:p>
    <w:p w14:paraId="5213B88A" w14:textId="77777777" w:rsidR="007C4C98" w:rsidRPr="00E76FA4" w:rsidRDefault="007C4C98" w:rsidP="00434759">
      <w:pPr>
        <w:spacing w:after="0" w:line="240" w:lineRule="auto"/>
        <w:ind w:firstLine="720"/>
      </w:pPr>
    </w:p>
    <w:p w14:paraId="599B64C4" w14:textId="77777777" w:rsidR="007C4C98" w:rsidRDefault="007C4C98" w:rsidP="00434759">
      <w:pPr>
        <w:spacing w:after="0" w:line="240" w:lineRule="auto"/>
      </w:pPr>
    </w:p>
    <w:p w14:paraId="39759CDA" w14:textId="2007BFBE" w:rsidR="007C4C98" w:rsidRPr="00E76FA4" w:rsidRDefault="007C4C98" w:rsidP="00434759">
      <w:pPr>
        <w:spacing w:after="0" w:line="240" w:lineRule="auto"/>
      </w:pPr>
      <w:r>
        <w:t>For issues on</w:t>
      </w:r>
      <w:r w:rsidRPr="00E76FA4">
        <w:t xml:space="preserve"> registration including e-applications, course registration, roster verifications, </w:t>
      </w:r>
      <w:r w:rsidR="003A1DAD">
        <w:t>n</w:t>
      </w:r>
      <w:r w:rsidRPr="00E76FA4">
        <w:t xml:space="preserve">ew </w:t>
      </w:r>
      <w:r w:rsidR="003A1DAD">
        <w:t>t</w:t>
      </w:r>
      <w:r w:rsidRPr="00E76FA4">
        <w:t xml:space="preserve">eacher </w:t>
      </w:r>
      <w:r w:rsidR="003A1DAD">
        <w:t>a</w:t>
      </w:r>
      <w:r w:rsidRPr="00E76FA4">
        <w:t>pplicatio</w:t>
      </w:r>
      <w:r>
        <w:t>ns, and course requests, contact:</w:t>
      </w:r>
    </w:p>
    <w:p w14:paraId="700F3561" w14:textId="77777777" w:rsidR="007C4C98" w:rsidRDefault="007C4C98" w:rsidP="00434759">
      <w:pPr>
        <w:spacing w:after="0" w:line="240" w:lineRule="auto"/>
      </w:pPr>
      <w:r w:rsidRPr="00E76FA4">
        <w:tab/>
      </w:r>
    </w:p>
    <w:p w14:paraId="127FB072" w14:textId="77777777" w:rsidR="007C4C98" w:rsidRDefault="005D7DE2" w:rsidP="00434759">
      <w:pPr>
        <w:spacing w:after="0" w:line="240" w:lineRule="auto"/>
        <w:ind w:firstLine="720"/>
      </w:pPr>
      <w:r>
        <w:t>Ellie Ahmann</w:t>
      </w:r>
      <w:r w:rsidR="007C4C98" w:rsidRPr="00D1773A">
        <w:t xml:space="preserve"> – </w:t>
      </w:r>
      <w:r w:rsidR="007C4C98">
        <w:t>Assistant Director of College Now</w:t>
      </w:r>
    </w:p>
    <w:p w14:paraId="47A0AF99" w14:textId="77777777" w:rsidR="005D7DE2" w:rsidRDefault="007C4C98" w:rsidP="00434759">
      <w:pPr>
        <w:spacing w:after="0" w:line="240" w:lineRule="auto"/>
        <w:ind w:firstLine="720"/>
      </w:pPr>
      <w:r w:rsidRPr="00E76FA4">
        <w:t>507-537-6</w:t>
      </w:r>
      <w:r w:rsidR="005D7DE2">
        <w:t>138</w:t>
      </w:r>
    </w:p>
    <w:p w14:paraId="7A7D6488" w14:textId="77777777" w:rsidR="005D7DE2" w:rsidRDefault="00C15AF6" w:rsidP="00434759">
      <w:pPr>
        <w:spacing w:after="0" w:line="240" w:lineRule="auto"/>
        <w:ind w:firstLine="720"/>
      </w:pPr>
      <w:hyperlink r:id="rId52" w:history="1">
        <w:r w:rsidR="005D7DE2" w:rsidRPr="001B0DFF">
          <w:rPr>
            <w:rStyle w:val="Hyperlink"/>
          </w:rPr>
          <w:t>Ellie.Ahmann@smsu.edu</w:t>
        </w:r>
      </w:hyperlink>
    </w:p>
    <w:p w14:paraId="3786C173" w14:textId="77777777" w:rsidR="005D7DE2" w:rsidRDefault="005D7DE2" w:rsidP="005D7DE2">
      <w:pPr>
        <w:spacing w:after="0" w:line="240" w:lineRule="auto"/>
        <w:ind w:left="720" w:firstLine="720"/>
      </w:pPr>
    </w:p>
    <w:p w14:paraId="47B81EFC" w14:textId="77777777" w:rsidR="00F951E3" w:rsidRDefault="00F951E3" w:rsidP="00F951E3">
      <w:pPr>
        <w:pStyle w:val="ListParagraph"/>
        <w:spacing w:after="0" w:line="276" w:lineRule="auto"/>
        <w:rPr>
          <w:rFonts w:eastAsia="Adobe Heiti Std R" w:cstheme="minorHAnsi"/>
        </w:rPr>
      </w:pPr>
    </w:p>
    <w:p w14:paraId="20A49194" w14:textId="77777777" w:rsidR="00247CC7" w:rsidRDefault="00247CC7" w:rsidP="00F951E3">
      <w:pPr>
        <w:pStyle w:val="ListParagraph"/>
        <w:spacing w:after="0" w:line="276" w:lineRule="auto"/>
        <w:rPr>
          <w:rFonts w:eastAsia="Adobe Heiti Std R" w:cstheme="minorHAnsi"/>
        </w:rPr>
      </w:pPr>
    </w:p>
    <w:p w14:paraId="1616017D" w14:textId="77777777" w:rsidR="00247CC7" w:rsidRDefault="00247CC7" w:rsidP="00F951E3">
      <w:pPr>
        <w:pStyle w:val="ListParagraph"/>
        <w:spacing w:after="0" w:line="276" w:lineRule="auto"/>
        <w:rPr>
          <w:rFonts w:eastAsia="Adobe Heiti Std R" w:cstheme="minorHAnsi"/>
        </w:rPr>
      </w:pPr>
    </w:p>
    <w:p w14:paraId="6543D3C0" w14:textId="77777777" w:rsidR="00247CC7" w:rsidRDefault="00247CC7" w:rsidP="00F951E3">
      <w:pPr>
        <w:pStyle w:val="ListParagraph"/>
        <w:spacing w:after="0" w:line="276" w:lineRule="auto"/>
        <w:rPr>
          <w:rFonts w:eastAsia="Adobe Heiti Std R" w:cstheme="minorHAnsi"/>
        </w:rPr>
      </w:pPr>
    </w:p>
    <w:p w14:paraId="2DD4A7A0" w14:textId="77777777" w:rsidR="00247CC7" w:rsidRDefault="00247CC7" w:rsidP="00F951E3">
      <w:pPr>
        <w:pStyle w:val="ListParagraph"/>
        <w:spacing w:after="0" w:line="276" w:lineRule="auto"/>
        <w:rPr>
          <w:rFonts w:eastAsia="Adobe Heiti Std R" w:cstheme="minorHAnsi"/>
        </w:rPr>
      </w:pPr>
    </w:p>
    <w:p w14:paraId="522F7479" w14:textId="77777777" w:rsidR="00247CC7" w:rsidRDefault="00247CC7" w:rsidP="00F951E3">
      <w:pPr>
        <w:pStyle w:val="ListParagraph"/>
        <w:spacing w:after="0" w:line="276" w:lineRule="auto"/>
        <w:rPr>
          <w:rFonts w:eastAsia="Adobe Heiti Std R" w:cstheme="minorHAnsi"/>
        </w:rPr>
      </w:pPr>
    </w:p>
    <w:p w14:paraId="01942D83" w14:textId="77777777" w:rsidR="00247CC7" w:rsidRDefault="00247CC7" w:rsidP="00F951E3">
      <w:pPr>
        <w:pStyle w:val="ListParagraph"/>
        <w:spacing w:after="0" w:line="276" w:lineRule="auto"/>
        <w:rPr>
          <w:rFonts w:eastAsia="Adobe Heiti Std R" w:cstheme="minorHAnsi"/>
        </w:rPr>
      </w:pPr>
    </w:p>
    <w:p w14:paraId="2CA2AF1E" w14:textId="77777777" w:rsidR="00ED29EB" w:rsidRDefault="00ED29EB" w:rsidP="005B3F94">
      <w:pPr>
        <w:spacing w:after="0" w:line="276" w:lineRule="auto"/>
        <w:rPr>
          <w:rFonts w:ascii="Georgia" w:eastAsia="Adobe Heiti Std R" w:hAnsi="Georgia"/>
          <w:b/>
          <w:color w:val="6E4924"/>
          <w:sz w:val="30"/>
          <w:szCs w:val="30"/>
          <w:u w:val="single"/>
        </w:rPr>
      </w:pPr>
    </w:p>
    <w:p w14:paraId="7824D209" w14:textId="77777777" w:rsidR="005B3F94" w:rsidRPr="006052E0" w:rsidRDefault="005B3F94" w:rsidP="005B3F94">
      <w:pPr>
        <w:spacing w:after="0" w:line="276" w:lineRule="auto"/>
        <w:rPr>
          <w:rFonts w:ascii="Georgia" w:eastAsia="Adobe Heiti Std R" w:hAnsi="Georgia"/>
          <w:b/>
          <w:color w:val="6E4924"/>
          <w:sz w:val="30"/>
          <w:szCs w:val="30"/>
          <w:u w:val="single"/>
        </w:rPr>
      </w:pPr>
      <w:r w:rsidRPr="006052E0">
        <w:rPr>
          <w:rFonts w:ascii="Georgia" w:eastAsia="Adobe Heiti Std R" w:hAnsi="Georgia"/>
          <w:b/>
          <w:color w:val="6E4924"/>
          <w:sz w:val="30"/>
          <w:szCs w:val="30"/>
          <w:u w:val="single"/>
        </w:rPr>
        <w:t>COLLEGE NOW OFFICE STAFF:</w:t>
      </w:r>
    </w:p>
    <w:p w14:paraId="379A9B31" w14:textId="77777777" w:rsidR="005B3F94" w:rsidRDefault="005B3F94" w:rsidP="005B3F94">
      <w:pPr>
        <w:shd w:val="clear" w:color="auto" w:fill="FFFFFF"/>
        <w:spacing w:after="0" w:line="240" w:lineRule="auto"/>
        <w:rPr>
          <w:rFonts w:eastAsia="Times New Roman" w:cstheme="minorHAnsi"/>
          <w:color w:val="000000"/>
        </w:rPr>
        <w:sectPr w:rsidR="005B3F94" w:rsidSect="00B221FC">
          <w:footerReference w:type="default" r:id="rId53"/>
          <w:footerReference w:type="first" r:id="rId54"/>
          <w:type w:val="continuous"/>
          <w:pgSz w:w="12240" w:h="15840"/>
          <w:pgMar w:top="720" w:right="720" w:bottom="720" w:left="720" w:header="720" w:footer="720" w:gutter="0"/>
          <w:cols w:space="720"/>
          <w:titlePg/>
          <w:docGrid w:linePitch="360"/>
        </w:sectPr>
      </w:pPr>
    </w:p>
    <w:p w14:paraId="41408908" w14:textId="77777777" w:rsidR="005B3F94" w:rsidRPr="00DF3544" w:rsidRDefault="005B3F94" w:rsidP="005B3F94">
      <w:pPr>
        <w:shd w:val="clear" w:color="auto" w:fill="FFFFFF"/>
        <w:spacing w:after="0" w:line="240" w:lineRule="auto"/>
        <w:ind w:left="720"/>
        <w:rPr>
          <w:rFonts w:eastAsia="Times New Roman" w:cstheme="minorHAnsi"/>
          <w:color w:val="000000"/>
        </w:rPr>
      </w:pPr>
      <w:r w:rsidRPr="003808A5">
        <w:rPr>
          <w:rFonts w:eastAsia="Times New Roman" w:cstheme="minorHAnsi"/>
          <w:b/>
          <w:color w:val="000000"/>
          <w:sz w:val="28"/>
          <w:szCs w:val="28"/>
        </w:rPr>
        <w:t>Jessica Mensink</w:t>
      </w:r>
      <w:r w:rsidRPr="003808A5">
        <w:rPr>
          <w:rFonts w:eastAsia="Times New Roman" w:cstheme="minorHAnsi"/>
          <w:color w:val="000000"/>
        </w:rPr>
        <w:br/>
        <w:t>Director of Concurrent Enrollment</w:t>
      </w:r>
      <w:r w:rsidRPr="003808A5">
        <w:rPr>
          <w:rFonts w:eastAsia="Times New Roman" w:cstheme="minorHAnsi"/>
          <w:color w:val="000000"/>
        </w:rPr>
        <w:br/>
        <w:t>BA 264</w:t>
      </w:r>
      <w:r w:rsidRPr="003808A5">
        <w:rPr>
          <w:rFonts w:eastAsia="Times New Roman" w:cstheme="minorHAnsi"/>
          <w:color w:val="000000"/>
        </w:rPr>
        <w:br/>
        <w:t>(507) 537-6390</w:t>
      </w:r>
      <w:r w:rsidRPr="003808A5">
        <w:rPr>
          <w:rFonts w:eastAsia="Times New Roman" w:cstheme="minorHAnsi"/>
          <w:color w:val="000000"/>
        </w:rPr>
        <w:br/>
      </w:r>
      <w:hyperlink r:id="rId55" w:history="1">
        <w:r w:rsidRPr="00DF3544">
          <w:rPr>
            <w:rFonts w:eastAsia="Times New Roman" w:cstheme="minorHAnsi"/>
            <w:color w:val="86744B"/>
            <w:u w:val="single"/>
          </w:rPr>
          <w:t>Jessica.Mensink@SMSU.edu</w:t>
        </w:r>
      </w:hyperlink>
    </w:p>
    <w:p w14:paraId="63D5D6C3" w14:textId="05628AB1" w:rsidR="005B3F94" w:rsidRPr="004B353F" w:rsidRDefault="005B3F94" w:rsidP="004B353F">
      <w:pPr>
        <w:shd w:val="clear" w:color="auto" w:fill="FFFFFF"/>
        <w:spacing w:after="0" w:line="240" w:lineRule="auto"/>
        <w:ind w:left="720"/>
        <w:rPr>
          <w:rFonts w:eastAsia="Times New Roman" w:cstheme="minorHAnsi"/>
          <w:color w:val="000000"/>
        </w:rPr>
        <w:sectPr w:rsidR="005B3F94" w:rsidRPr="004B353F" w:rsidSect="00BC3204">
          <w:type w:val="continuous"/>
          <w:pgSz w:w="12240" w:h="15840"/>
          <w:pgMar w:top="720" w:right="990" w:bottom="720" w:left="720" w:header="720" w:footer="720" w:gutter="0"/>
          <w:cols w:num="2" w:space="90"/>
          <w:docGrid w:linePitch="360"/>
        </w:sectPr>
      </w:pPr>
      <w:r w:rsidRPr="003808A5">
        <w:rPr>
          <w:rFonts w:eastAsia="Times New Roman" w:cstheme="minorHAnsi"/>
          <w:b/>
          <w:color w:val="000000"/>
          <w:sz w:val="28"/>
          <w:szCs w:val="28"/>
        </w:rPr>
        <w:t>Ellie Ahmann</w:t>
      </w:r>
      <w:r w:rsidRPr="003808A5">
        <w:rPr>
          <w:rFonts w:eastAsia="Times New Roman" w:cstheme="minorHAnsi"/>
          <w:color w:val="000000"/>
        </w:rPr>
        <w:br/>
        <w:t>Assistant Director of College Now</w:t>
      </w:r>
      <w:r w:rsidRPr="003808A5">
        <w:rPr>
          <w:rFonts w:eastAsia="Times New Roman" w:cstheme="minorHAnsi"/>
          <w:color w:val="000000"/>
        </w:rPr>
        <w:br/>
        <w:t>BA 266</w:t>
      </w:r>
      <w:r w:rsidRPr="003808A5">
        <w:rPr>
          <w:rFonts w:eastAsia="Times New Roman" w:cstheme="minorHAnsi"/>
          <w:color w:val="000000"/>
        </w:rPr>
        <w:br/>
        <w:t>(507) 537-6138</w:t>
      </w:r>
      <w:r w:rsidRPr="003808A5">
        <w:rPr>
          <w:rFonts w:eastAsia="Times New Roman" w:cstheme="minorHAnsi"/>
          <w:color w:val="000000"/>
        </w:rPr>
        <w:br/>
      </w:r>
      <w:r w:rsidRPr="00DF3544">
        <w:rPr>
          <w:rFonts w:eastAsia="Times New Roman" w:cstheme="minorHAnsi"/>
          <w:color w:val="86744B"/>
          <w:u w:val="single"/>
        </w:rPr>
        <w:t>Ell</w:t>
      </w:r>
      <w:r w:rsidR="00E3328F">
        <w:rPr>
          <w:rFonts w:eastAsia="Times New Roman" w:cstheme="minorHAnsi"/>
          <w:color w:val="86744B"/>
          <w:u w:val="single"/>
        </w:rPr>
        <w:t>ie.Ahmann@smsu.edu</w:t>
      </w:r>
    </w:p>
    <w:p w14:paraId="1D9CF565" w14:textId="77777777" w:rsidR="005B3F94" w:rsidRDefault="005B3F94" w:rsidP="00D565AD">
      <w:pPr>
        <w:spacing w:after="0" w:line="276" w:lineRule="auto"/>
        <w:rPr>
          <w:highlight w:val="yellow"/>
        </w:rPr>
      </w:pPr>
    </w:p>
    <w:sectPr w:rsidR="005B3F94" w:rsidSect="003808A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F7169" w14:textId="77777777" w:rsidR="001F355E" w:rsidRDefault="001F355E" w:rsidP="00893E6E">
      <w:pPr>
        <w:spacing w:after="0" w:line="240" w:lineRule="auto"/>
      </w:pPr>
      <w:r>
        <w:separator/>
      </w:r>
    </w:p>
  </w:endnote>
  <w:endnote w:type="continuationSeparator" w:id="0">
    <w:p w14:paraId="614E6A3B" w14:textId="77777777" w:rsidR="001F355E" w:rsidRDefault="001F355E" w:rsidP="00893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dobe Heiti Std R">
    <w:panose1 w:val="020B0400000000000000"/>
    <w:charset w:val="80"/>
    <w:family w:val="swiss"/>
    <w:notTrueType/>
    <w:pitch w:val="variable"/>
    <w:sig w:usb0="00000207" w:usb1="0A0F1810" w:usb2="00000016" w:usb3="00000000" w:csb0="00060007"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4076141"/>
      <w:docPartObj>
        <w:docPartGallery w:val="Page Numbers (Bottom of Page)"/>
        <w:docPartUnique/>
      </w:docPartObj>
    </w:sdtPr>
    <w:sdtEndPr>
      <w:rPr>
        <w:noProof/>
      </w:rPr>
    </w:sdtEndPr>
    <w:sdtContent>
      <w:p w14:paraId="38C72947" w14:textId="4062479E" w:rsidR="00B221FC" w:rsidRDefault="00B221FC">
        <w:pPr>
          <w:pStyle w:val="Footer"/>
          <w:jc w:val="right"/>
        </w:pPr>
        <w:r>
          <w:fldChar w:fldCharType="begin"/>
        </w:r>
        <w:r>
          <w:instrText xml:space="preserve"> PAGE   \* MERGEFORMAT </w:instrText>
        </w:r>
        <w:r>
          <w:fldChar w:fldCharType="separate"/>
        </w:r>
        <w:r w:rsidR="00C15AF6">
          <w:rPr>
            <w:noProof/>
          </w:rPr>
          <w:t>3</w:t>
        </w:r>
        <w:r>
          <w:rPr>
            <w:noProof/>
          </w:rPr>
          <w:fldChar w:fldCharType="end"/>
        </w:r>
      </w:p>
    </w:sdtContent>
  </w:sdt>
  <w:p w14:paraId="3DA75ED6" w14:textId="77777777" w:rsidR="00B221FC" w:rsidRDefault="00B221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AFF61" w14:textId="2B3DA5D1" w:rsidR="00B221FC" w:rsidRDefault="00B221FC">
    <w:pPr>
      <w:pStyle w:val="Footer"/>
      <w:jc w:val="right"/>
    </w:pPr>
  </w:p>
  <w:p w14:paraId="00C36426" w14:textId="77777777" w:rsidR="00B221FC" w:rsidRDefault="00B221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049050"/>
      <w:docPartObj>
        <w:docPartGallery w:val="Page Numbers (Bottom of Page)"/>
        <w:docPartUnique/>
      </w:docPartObj>
    </w:sdtPr>
    <w:sdtEndPr>
      <w:rPr>
        <w:noProof/>
      </w:rPr>
    </w:sdtEndPr>
    <w:sdtContent>
      <w:p w14:paraId="0BFBECF9" w14:textId="1BE6926B" w:rsidR="00B221FC" w:rsidRDefault="00B221FC">
        <w:pPr>
          <w:pStyle w:val="Footer"/>
          <w:jc w:val="right"/>
        </w:pPr>
        <w:r>
          <w:fldChar w:fldCharType="begin"/>
        </w:r>
        <w:r>
          <w:instrText xml:space="preserve"> PAGE   \* MERGEFORMAT </w:instrText>
        </w:r>
        <w:r>
          <w:fldChar w:fldCharType="separate"/>
        </w:r>
        <w:r w:rsidR="00C15AF6">
          <w:rPr>
            <w:noProof/>
          </w:rPr>
          <w:t>11</w:t>
        </w:r>
        <w:r>
          <w:rPr>
            <w:noProof/>
          </w:rPr>
          <w:fldChar w:fldCharType="end"/>
        </w:r>
      </w:p>
    </w:sdtContent>
  </w:sdt>
  <w:p w14:paraId="4AAB2BF6" w14:textId="77777777" w:rsidR="00893E6E" w:rsidRDefault="00893E6E" w:rsidP="00893E6E">
    <w:pPr>
      <w:pStyle w:val="Footer"/>
      <w:tabs>
        <w:tab w:val="clear" w:pos="4680"/>
        <w:tab w:val="clear" w:pos="9360"/>
        <w:tab w:val="left" w:pos="978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9465B" w14:textId="77777777" w:rsidR="00893E6E" w:rsidRPr="00893E6E" w:rsidRDefault="009344EE" w:rsidP="00893E6E">
    <w:pPr>
      <w:pStyle w:val="Footer"/>
      <w:jc w:val="right"/>
      <w:rPr>
        <w:i/>
      </w:rPr>
    </w:pPr>
    <w:r>
      <w:rPr>
        <w:i/>
      </w:rPr>
      <w:t xml:space="preserve">Updated </w:t>
    </w:r>
    <w:r w:rsidR="00CF4755">
      <w:rPr>
        <w:i/>
      </w:rPr>
      <w:t>202</w:t>
    </w:r>
    <w:r>
      <w:rPr>
        <w:i/>
      </w:rPr>
      <w:t>3/2024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6B635B" w14:textId="77777777" w:rsidR="001F355E" w:rsidRDefault="001F355E" w:rsidP="00893E6E">
      <w:pPr>
        <w:spacing w:after="0" w:line="240" w:lineRule="auto"/>
      </w:pPr>
      <w:r>
        <w:separator/>
      </w:r>
    </w:p>
  </w:footnote>
  <w:footnote w:type="continuationSeparator" w:id="0">
    <w:p w14:paraId="636E0BF9" w14:textId="77777777" w:rsidR="001F355E" w:rsidRDefault="001F355E" w:rsidP="00893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82D0C"/>
    <w:multiLevelType w:val="hybridMultilevel"/>
    <w:tmpl w:val="9D7C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F454A"/>
    <w:multiLevelType w:val="hybridMultilevel"/>
    <w:tmpl w:val="41DA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B74D61"/>
    <w:multiLevelType w:val="hybridMultilevel"/>
    <w:tmpl w:val="7BB8D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05A79"/>
    <w:multiLevelType w:val="multilevel"/>
    <w:tmpl w:val="5AE0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7B3936"/>
    <w:multiLevelType w:val="hybridMultilevel"/>
    <w:tmpl w:val="FDD0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23E33"/>
    <w:multiLevelType w:val="hybridMultilevel"/>
    <w:tmpl w:val="FCB2C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B244D8"/>
    <w:multiLevelType w:val="hybridMultilevel"/>
    <w:tmpl w:val="A3C0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9027AB"/>
    <w:multiLevelType w:val="multilevel"/>
    <w:tmpl w:val="2C925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F110AC"/>
    <w:multiLevelType w:val="multilevel"/>
    <w:tmpl w:val="ADC8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346317"/>
    <w:multiLevelType w:val="hybridMultilevel"/>
    <w:tmpl w:val="C5141DC8"/>
    <w:lvl w:ilvl="0" w:tplc="5942A2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8CD26A2"/>
    <w:multiLevelType w:val="hybridMultilevel"/>
    <w:tmpl w:val="9882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0043BE"/>
    <w:multiLevelType w:val="multilevel"/>
    <w:tmpl w:val="3C608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233B69"/>
    <w:multiLevelType w:val="multilevel"/>
    <w:tmpl w:val="C45EF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B41D82"/>
    <w:multiLevelType w:val="hybridMultilevel"/>
    <w:tmpl w:val="51A45C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451683"/>
    <w:multiLevelType w:val="hybridMultilevel"/>
    <w:tmpl w:val="AA22831E"/>
    <w:lvl w:ilvl="0" w:tplc="F110B404">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8F2A8D"/>
    <w:multiLevelType w:val="hybridMultilevel"/>
    <w:tmpl w:val="CA96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E17EF4"/>
    <w:multiLevelType w:val="hybridMultilevel"/>
    <w:tmpl w:val="5C06A3E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733026"/>
    <w:multiLevelType w:val="multilevel"/>
    <w:tmpl w:val="CF2C6E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5F24311"/>
    <w:multiLevelType w:val="hybridMultilevel"/>
    <w:tmpl w:val="D890B892"/>
    <w:lvl w:ilvl="0" w:tplc="0409000F">
      <w:start w:val="1"/>
      <w:numFmt w:val="decimal"/>
      <w:lvlText w:val="%1."/>
      <w:lvlJc w:val="left"/>
      <w:pPr>
        <w:ind w:left="720" w:hanging="360"/>
      </w:pPr>
    </w:lvl>
    <w:lvl w:ilvl="1" w:tplc="27147F2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417073"/>
    <w:multiLevelType w:val="multilevel"/>
    <w:tmpl w:val="95AEB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D707D0"/>
    <w:multiLevelType w:val="hybridMultilevel"/>
    <w:tmpl w:val="76BC9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81CD7"/>
    <w:multiLevelType w:val="hybridMultilevel"/>
    <w:tmpl w:val="1780D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8608B"/>
    <w:multiLevelType w:val="hybridMultilevel"/>
    <w:tmpl w:val="0FC09E66"/>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75FC094A"/>
    <w:multiLevelType w:val="hybridMultilevel"/>
    <w:tmpl w:val="108AE6DA"/>
    <w:lvl w:ilvl="0" w:tplc="04090017">
      <w:start w:val="1"/>
      <w:numFmt w:val="lowerLetter"/>
      <w:lvlText w:val="%1)"/>
      <w:lvlJc w:val="left"/>
      <w:pPr>
        <w:ind w:left="1080" w:hanging="360"/>
      </w:pPr>
    </w:lvl>
    <w:lvl w:ilvl="1" w:tplc="27147F2C">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7F435A"/>
    <w:multiLevelType w:val="multilevel"/>
    <w:tmpl w:val="0930C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195C3D"/>
    <w:multiLevelType w:val="hybridMultilevel"/>
    <w:tmpl w:val="96BE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13"/>
  </w:num>
  <w:num w:numId="4">
    <w:abstractNumId w:val="6"/>
  </w:num>
  <w:num w:numId="5">
    <w:abstractNumId w:val="21"/>
  </w:num>
  <w:num w:numId="6">
    <w:abstractNumId w:val="20"/>
  </w:num>
  <w:num w:numId="7">
    <w:abstractNumId w:val="1"/>
  </w:num>
  <w:num w:numId="8">
    <w:abstractNumId w:val="0"/>
  </w:num>
  <w:num w:numId="9">
    <w:abstractNumId w:val="4"/>
  </w:num>
  <w:num w:numId="10">
    <w:abstractNumId w:val="7"/>
  </w:num>
  <w:num w:numId="11">
    <w:abstractNumId w:val="8"/>
  </w:num>
  <w:num w:numId="12">
    <w:abstractNumId w:val="10"/>
  </w:num>
  <w:num w:numId="13">
    <w:abstractNumId w:val="25"/>
  </w:num>
  <w:num w:numId="14">
    <w:abstractNumId w:val="11"/>
  </w:num>
  <w:num w:numId="15">
    <w:abstractNumId w:val="12"/>
  </w:num>
  <w:num w:numId="16">
    <w:abstractNumId w:val="3"/>
  </w:num>
  <w:num w:numId="17">
    <w:abstractNumId w:val="15"/>
  </w:num>
  <w:num w:numId="18">
    <w:abstractNumId w:val="22"/>
  </w:num>
  <w:num w:numId="19">
    <w:abstractNumId w:val="14"/>
  </w:num>
  <w:num w:numId="20">
    <w:abstractNumId w:val="16"/>
  </w:num>
  <w:num w:numId="21">
    <w:abstractNumId w:val="9"/>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
  </w:num>
  <w:num w:numId="25">
    <w:abstractNumId w:val="24"/>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DD"/>
    <w:rsid w:val="00005DAC"/>
    <w:rsid w:val="00020786"/>
    <w:rsid w:val="0003140B"/>
    <w:rsid w:val="00044380"/>
    <w:rsid w:val="0005797B"/>
    <w:rsid w:val="00070BA9"/>
    <w:rsid w:val="000A1281"/>
    <w:rsid w:val="000B05CE"/>
    <w:rsid w:val="000B70CD"/>
    <w:rsid w:val="000D5012"/>
    <w:rsid w:val="000F0EA9"/>
    <w:rsid w:val="000F568F"/>
    <w:rsid w:val="00103AB2"/>
    <w:rsid w:val="00105773"/>
    <w:rsid w:val="00112B7A"/>
    <w:rsid w:val="001159D6"/>
    <w:rsid w:val="00120670"/>
    <w:rsid w:val="001413AF"/>
    <w:rsid w:val="00151DF4"/>
    <w:rsid w:val="001567F1"/>
    <w:rsid w:val="0016577F"/>
    <w:rsid w:val="001831FF"/>
    <w:rsid w:val="00184311"/>
    <w:rsid w:val="00197F7A"/>
    <w:rsid w:val="001E6FF7"/>
    <w:rsid w:val="001E7002"/>
    <w:rsid w:val="001F355E"/>
    <w:rsid w:val="00203BB3"/>
    <w:rsid w:val="00215BDD"/>
    <w:rsid w:val="00222850"/>
    <w:rsid w:val="00222D2F"/>
    <w:rsid w:val="002427E1"/>
    <w:rsid w:val="00247CC7"/>
    <w:rsid w:val="0027202F"/>
    <w:rsid w:val="00272BAB"/>
    <w:rsid w:val="002A03A1"/>
    <w:rsid w:val="002E4AD5"/>
    <w:rsid w:val="002F38D2"/>
    <w:rsid w:val="00337C93"/>
    <w:rsid w:val="003412DE"/>
    <w:rsid w:val="00350805"/>
    <w:rsid w:val="00350AAA"/>
    <w:rsid w:val="00371AE9"/>
    <w:rsid w:val="003808A5"/>
    <w:rsid w:val="00382BFD"/>
    <w:rsid w:val="00395E91"/>
    <w:rsid w:val="003A1DAD"/>
    <w:rsid w:val="003A2950"/>
    <w:rsid w:val="003A53C2"/>
    <w:rsid w:val="003C6135"/>
    <w:rsid w:val="003E561F"/>
    <w:rsid w:val="003E6B45"/>
    <w:rsid w:val="003E78A0"/>
    <w:rsid w:val="003F1753"/>
    <w:rsid w:val="00401D8D"/>
    <w:rsid w:val="00407875"/>
    <w:rsid w:val="00411B85"/>
    <w:rsid w:val="0042151E"/>
    <w:rsid w:val="00434759"/>
    <w:rsid w:val="00456B5B"/>
    <w:rsid w:val="00462268"/>
    <w:rsid w:val="004656AC"/>
    <w:rsid w:val="004A3CEB"/>
    <w:rsid w:val="004B353F"/>
    <w:rsid w:val="004C676B"/>
    <w:rsid w:val="004E25E6"/>
    <w:rsid w:val="004E688D"/>
    <w:rsid w:val="004F49DC"/>
    <w:rsid w:val="004F7EE4"/>
    <w:rsid w:val="00505262"/>
    <w:rsid w:val="00506860"/>
    <w:rsid w:val="00514AEC"/>
    <w:rsid w:val="0053239F"/>
    <w:rsid w:val="00534876"/>
    <w:rsid w:val="005439FD"/>
    <w:rsid w:val="005613F3"/>
    <w:rsid w:val="0057750A"/>
    <w:rsid w:val="005843AF"/>
    <w:rsid w:val="005961FA"/>
    <w:rsid w:val="0059726C"/>
    <w:rsid w:val="005B3F94"/>
    <w:rsid w:val="005C35F1"/>
    <w:rsid w:val="005D46C8"/>
    <w:rsid w:val="005D7DE2"/>
    <w:rsid w:val="005E18A0"/>
    <w:rsid w:val="00603AF5"/>
    <w:rsid w:val="006052E0"/>
    <w:rsid w:val="006079C2"/>
    <w:rsid w:val="00616524"/>
    <w:rsid w:val="00630940"/>
    <w:rsid w:val="00631C19"/>
    <w:rsid w:val="00640A80"/>
    <w:rsid w:val="006422C0"/>
    <w:rsid w:val="006424B5"/>
    <w:rsid w:val="006505C1"/>
    <w:rsid w:val="00657AB0"/>
    <w:rsid w:val="00662C28"/>
    <w:rsid w:val="00666923"/>
    <w:rsid w:val="006675BB"/>
    <w:rsid w:val="0067044B"/>
    <w:rsid w:val="00671560"/>
    <w:rsid w:val="006765D7"/>
    <w:rsid w:val="006775B1"/>
    <w:rsid w:val="0068311C"/>
    <w:rsid w:val="006A324C"/>
    <w:rsid w:val="006B4A5C"/>
    <w:rsid w:val="006B6110"/>
    <w:rsid w:val="006B6389"/>
    <w:rsid w:val="006C0E3D"/>
    <w:rsid w:val="006C3CD2"/>
    <w:rsid w:val="006C582D"/>
    <w:rsid w:val="006D624B"/>
    <w:rsid w:val="006E1BD8"/>
    <w:rsid w:val="00715951"/>
    <w:rsid w:val="0072703D"/>
    <w:rsid w:val="007344A1"/>
    <w:rsid w:val="0074246F"/>
    <w:rsid w:val="00742D33"/>
    <w:rsid w:val="007430D1"/>
    <w:rsid w:val="00760D5F"/>
    <w:rsid w:val="0079748C"/>
    <w:rsid w:val="007A699E"/>
    <w:rsid w:val="007B23EC"/>
    <w:rsid w:val="007B50D1"/>
    <w:rsid w:val="007C4C98"/>
    <w:rsid w:val="00805080"/>
    <w:rsid w:val="00815512"/>
    <w:rsid w:val="00820048"/>
    <w:rsid w:val="0082370D"/>
    <w:rsid w:val="00825F14"/>
    <w:rsid w:val="00833278"/>
    <w:rsid w:val="00864EF2"/>
    <w:rsid w:val="00866F4E"/>
    <w:rsid w:val="00891719"/>
    <w:rsid w:val="00893E6E"/>
    <w:rsid w:val="008945C0"/>
    <w:rsid w:val="00896F39"/>
    <w:rsid w:val="008B61CE"/>
    <w:rsid w:val="008D31F7"/>
    <w:rsid w:val="008F0C1C"/>
    <w:rsid w:val="008F56F7"/>
    <w:rsid w:val="0090152B"/>
    <w:rsid w:val="0092710B"/>
    <w:rsid w:val="009344EE"/>
    <w:rsid w:val="00936B55"/>
    <w:rsid w:val="009551AD"/>
    <w:rsid w:val="009556B7"/>
    <w:rsid w:val="00957D07"/>
    <w:rsid w:val="00962984"/>
    <w:rsid w:val="009A458F"/>
    <w:rsid w:val="009B264E"/>
    <w:rsid w:val="009C2619"/>
    <w:rsid w:val="009D7838"/>
    <w:rsid w:val="009E5760"/>
    <w:rsid w:val="009F720A"/>
    <w:rsid w:val="009F7F36"/>
    <w:rsid w:val="00A06076"/>
    <w:rsid w:val="00A10C64"/>
    <w:rsid w:val="00A15726"/>
    <w:rsid w:val="00A42724"/>
    <w:rsid w:val="00A478CE"/>
    <w:rsid w:val="00A55B86"/>
    <w:rsid w:val="00A72F43"/>
    <w:rsid w:val="00A73BC2"/>
    <w:rsid w:val="00A87F9D"/>
    <w:rsid w:val="00A91C50"/>
    <w:rsid w:val="00A91D9F"/>
    <w:rsid w:val="00AA0788"/>
    <w:rsid w:val="00AA1B0B"/>
    <w:rsid w:val="00AA268B"/>
    <w:rsid w:val="00AA7072"/>
    <w:rsid w:val="00AB6095"/>
    <w:rsid w:val="00AC4E1B"/>
    <w:rsid w:val="00AD71EB"/>
    <w:rsid w:val="00AE2276"/>
    <w:rsid w:val="00AE33EB"/>
    <w:rsid w:val="00B00503"/>
    <w:rsid w:val="00B11588"/>
    <w:rsid w:val="00B221FC"/>
    <w:rsid w:val="00B44D70"/>
    <w:rsid w:val="00B736FD"/>
    <w:rsid w:val="00B915BF"/>
    <w:rsid w:val="00BA16DE"/>
    <w:rsid w:val="00BB0B82"/>
    <w:rsid w:val="00BC3204"/>
    <w:rsid w:val="00BC49A7"/>
    <w:rsid w:val="00BD02E5"/>
    <w:rsid w:val="00BE798D"/>
    <w:rsid w:val="00BF1573"/>
    <w:rsid w:val="00BF705D"/>
    <w:rsid w:val="00C13613"/>
    <w:rsid w:val="00C1412A"/>
    <w:rsid w:val="00C14CAA"/>
    <w:rsid w:val="00C15AF6"/>
    <w:rsid w:val="00C236FD"/>
    <w:rsid w:val="00C32AF6"/>
    <w:rsid w:val="00C611D2"/>
    <w:rsid w:val="00C618A4"/>
    <w:rsid w:val="00C754B6"/>
    <w:rsid w:val="00C96A57"/>
    <w:rsid w:val="00CA2AEA"/>
    <w:rsid w:val="00CD5E4C"/>
    <w:rsid w:val="00CF169D"/>
    <w:rsid w:val="00CF4755"/>
    <w:rsid w:val="00CF64DC"/>
    <w:rsid w:val="00CF760D"/>
    <w:rsid w:val="00CF7EC5"/>
    <w:rsid w:val="00D01515"/>
    <w:rsid w:val="00D02EE8"/>
    <w:rsid w:val="00D448A2"/>
    <w:rsid w:val="00D5511D"/>
    <w:rsid w:val="00D565AD"/>
    <w:rsid w:val="00D70C14"/>
    <w:rsid w:val="00D72F83"/>
    <w:rsid w:val="00D94367"/>
    <w:rsid w:val="00DA336D"/>
    <w:rsid w:val="00DB7D6E"/>
    <w:rsid w:val="00DD15A3"/>
    <w:rsid w:val="00DD2FEC"/>
    <w:rsid w:val="00DD412D"/>
    <w:rsid w:val="00DE6992"/>
    <w:rsid w:val="00DF0AF9"/>
    <w:rsid w:val="00DF148C"/>
    <w:rsid w:val="00DF3544"/>
    <w:rsid w:val="00DF39E1"/>
    <w:rsid w:val="00DF4BDC"/>
    <w:rsid w:val="00DF5543"/>
    <w:rsid w:val="00E13C41"/>
    <w:rsid w:val="00E176B5"/>
    <w:rsid w:val="00E2143C"/>
    <w:rsid w:val="00E25A54"/>
    <w:rsid w:val="00E324BC"/>
    <w:rsid w:val="00E3328F"/>
    <w:rsid w:val="00E368D1"/>
    <w:rsid w:val="00E37572"/>
    <w:rsid w:val="00E54D45"/>
    <w:rsid w:val="00E623F7"/>
    <w:rsid w:val="00E71F1D"/>
    <w:rsid w:val="00E75168"/>
    <w:rsid w:val="00E75B6F"/>
    <w:rsid w:val="00E8250F"/>
    <w:rsid w:val="00E94F4D"/>
    <w:rsid w:val="00E964F2"/>
    <w:rsid w:val="00EA57CA"/>
    <w:rsid w:val="00EC12E3"/>
    <w:rsid w:val="00EC3D05"/>
    <w:rsid w:val="00ED29EB"/>
    <w:rsid w:val="00ED3090"/>
    <w:rsid w:val="00ED72AC"/>
    <w:rsid w:val="00EF1C4F"/>
    <w:rsid w:val="00F017E0"/>
    <w:rsid w:val="00F05327"/>
    <w:rsid w:val="00F23D0E"/>
    <w:rsid w:val="00F30E6B"/>
    <w:rsid w:val="00F51944"/>
    <w:rsid w:val="00F61671"/>
    <w:rsid w:val="00F6638C"/>
    <w:rsid w:val="00F951E3"/>
    <w:rsid w:val="00FC7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1A1FE4"/>
  <w15:chartTrackingRefBased/>
  <w15:docId w15:val="{A2BA8B26-045F-4805-B137-B761F7C04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7C4C98"/>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5BDD"/>
    <w:pPr>
      <w:ind w:left="720"/>
      <w:contextualSpacing/>
    </w:pPr>
  </w:style>
  <w:style w:type="character" w:styleId="Hyperlink">
    <w:name w:val="Hyperlink"/>
    <w:basedOn w:val="DefaultParagraphFont"/>
    <w:uiPriority w:val="99"/>
    <w:unhideWhenUsed/>
    <w:rsid w:val="003808A5"/>
    <w:rPr>
      <w:color w:val="0000FF"/>
      <w:u w:val="single"/>
    </w:rPr>
  </w:style>
  <w:style w:type="paragraph" w:styleId="NormalWeb">
    <w:name w:val="Normal (Web)"/>
    <w:basedOn w:val="Normal"/>
    <w:uiPriority w:val="99"/>
    <w:unhideWhenUsed/>
    <w:rsid w:val="001657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7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798D"/>
    <w:rPr>
      <w:rFonts w:ascii="Segoe UI" w:hAnsi="Segoe UI" w:cs="Segoe UI"/>
      <w:sz w:val="18"/>
      <w:szCs w:val="18"/>
    </w:rPr>
  </w:style>
  <w:style w:type="paragraph" w:styleId="Header">
    <w:name w:val="header"/>
    <w:basedOn w:val="Normal"/>
    <w:link w:val="HeaderChar"/>
    <w:uiPriority w:val="99"/>
    <w:unhideWhenUsed/>
    <w:rsid w:val="00893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E6E"/>
  </w:style>
  <w:style w:type="paragraph" w:styleId="Footer">
    <w:name w:val="footer"/>
    <w:basedOn w:val="Normal"/>
    <w:link w:val="FooterChar"/>
    <w:uiPriority w:val="99"/>
    <w:unhideWhenUsed/>
    <w:rsid w:val="00893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E6E"/>
  </w:style>
  <w:style w:type="character" w:styleId="FollowedHyperlink">
    <w:name w:val="FollowedHyperlink"/>
    <w:basedOn w:val="DefaultParagraphFont"/>
    <w:uiPriority w:val="99"/>
    <w:semiHidden/>
    <w:unhideWhenUsed/>
    <w:rsid w:val="004656AC"/>
    <w:rPr>
      <w:color w:val="954F72" w:themeColor="followedHyperlink"/>
      <w:u w:val="single"/>
    </w:rPr>
  </w:style>
  <w:style w:type="character" w:styleId="Strong">
    <w:name w:val="Strong"/>
    <w:basedOn w:val="DefaultParagraphFont"/>
    <w:uiPriority w:val="22"/>
    <w:qFormat/>
    <w:rsid w:val="009344EE"/>
    <w:rPr>
      <w:b/>
      <w:bCs/>
    </w:rPr>
  </w:style>
  <w:style w:type="character" w:customStyle="1" w:styleId="Heading3Char">
    <w:name w:val="Heading 3 Char"/>
    <w:basedOn w:val="DefaultParagraphFont"/>
    <w:link w:val="Heading3"/>
    <w:uiPriority w:val="9"/>
    <w:rsid w:val="007C4C98"/>
    <w:rPr>
      <w:rFonts w:asciiTheme="majorHAnsi" w:eastAsiaTheme="majorEastAsia" w:hAnsiTheme="majorHAnsi" w:cstheme="majorBidi"/>
      <w:b/>
      <w:bCs/>
      <w:color w:val="5B9BD5" w:themeColor="accent1"/>
    </w:rPr>
  </w:style>
  <w:style w:type="character" w:styleId="IntenseEmphasis">
    <w:name w:val="Intense Emphasis"/>
    <w:basedOn w:val="DefaultParagraphFont"/>
    <w:uiPriority w:val="21"/>
    <w:qFormat/>
    <w:rsid w:val="007C4C98"/>
    <w:rPr>
      <w:b/>
      <w:bCs/>
      <w:i/>
      <w:iCs/>
      <w:color w:val="5B9BD5" w:themeColor="accent1"/>
    </w:rPr>
  </w:style>
  <w:style w:type="paragraph" w:styleId="PlainText">
    <w:name w:val="Plain Text"/>
    <w:basedOn w:val="Normal"/>
    <w:link w:val="PlainTextChar"/>
    <w:uiPriority w:val="99"/>
    <w:unhideWhenUsed/>
    <w:rsid w:val="007C4C98"/>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7C4C98"/>
    <w:rPr>
      <w:rFonts w:ascii="Calibri" w:hAnsi="Calibri" w:cs="Consolas"/>
      <w:szCs w:val="21"/>
    </w:rPr>
  </w:style>
  <w:style w:type="paragraph" w:customStyle="1" w:styleId="paragraph">
    <w:name w:val="paragraph"/>
    <w:basedOn w:val="Normal"/>
    <w:rsid w:val="006E1B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cx8">
    <w:name w:val="bcx8"/>
    <w:basedOn w:val="DefaultParagraphFont"/>
    <w:rsid w:val="006E1BD8"/>
  </w:style>
  <w:style w:type="character" w:customStyle="1" w:styleId="normaltextrun">
    <w:name w:val="normaltextrun"/>
    <w:basedOn w:val="DefaultParagraphFont"/>
    <w:rsid w:val="00070BA9"/>
  </w:style>
  <w:style w:type="paragraph" w:customStyle="1" w:styleId="lead">
    <w:name w:val="lead"/>
    <w:basedOn w:val="Normal"/>
    <w:rsid w:val="0050526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16752">
      <w:bodyDiv w:val="1"/>
      <w:marLeft w:val="0"/>
      <w:marRight w:val="0"/>
      <w:marTop w:val="0"/>
      <w:marBottom w:val="0"/>
      <w:divBdr>
        <w:top w:val="none" w:sz="0" w:space="0" w:color="auto"/>
        <w:left w:val="none" w:sz="0" w:space="0" w:color="auto"/>
        <w:bottom w:val="none" w:sz="0" w:space="0" w:color="auto"/>
        <w:right w:val="none" w:sz="0" w:space="0" w:color="auto"/>
      </w:divBdr>
    </w:div>
    <w:div w:id="290594864">
      <w:bodyDiv w:val="1"/>
      <w:marLeft w:val="0"/>
      <w:marRight w:val="0"/>
      <w:marTop w:val="0"/>
      <w:marBottom w:val="0"/>
      <w:divBdr>
        <w:top w:val="none" w:sz="0" w:space="0" w:color="auto"/>
        <w:left w:val="none" w:sz="0" w:space="0" w:color="auto"/>
        <w:bottom w:val="none" w:sz="0" w:space="0" w:color="auto"/>
        <w:right w:val="none" w:sz="0" w:space="0" w:color="auto"/>
      </w:divBdr>
    </w:div>
    <w:div w:id="302319395">
      <w:bodyDiv w:val="1"/>
      <w:marLeft w:val="0"/>
      <w:marRight w:val="0"/>
      <w:marTop w:val="0"/>
      <w:marBottom w:val="0"/>
      <w:divBdr>
        <w:top w:val="none" w:sz="0" w:space="0" w:color="auto"/>
        <w:left w:val="none" w:sz="0" w:space="0" w:color="auto"/>
        <w:bottom w:val="none" w:sz="0" w:space="0" w:color="auto"/>
        <w:right w:val="none" w:sz="0" w:space="0" w:color="auto"/>
      </w:divBdr>
      <w:divsChild>
        <w:div w:id="1230381864">
          <w:marLeft w:val="0"/>
          <w:marRight w:val="0"/>
          <w:marTop w:val="0"/>
          <w:marBottom w:val="0"/>
          <w:divBdr>
            <w:top w:val="none" w:sz="0" w:space="0" w:color="auto"/>
            <w:left w:val="none" w:sz="0" w:space="0" w:color="auto"/>
            <w:bottom w:val="none" w:sz="0" w:space="0" w:color="auto"/>
            <w:right w:val="none" w:sz="0" w:space="0" w:color="auto"/>
          </w:divBdr>
        </w:div>
        <w:div w:id="1036851669">
          <w:marLeft w:val="0"/>
          <w:marRight w:val="0"/>
          <w:marTop w:val="0"/>
          <w:marBottom w:val="0"/>
          <w:divBdr>
            <w:top w:val="none" w:sz="0" w:space="0" w:color="auto"/>
            <w:left w:val="none" w:sz="0" w:space="0" w:color="auto"/>
            <w:bottom w:val="none" w:sz="0" w:space="0" w:color="auto"/>
            <w:right w:val="none" w:sz="0" w:space="0" w:color="auto"/>
          </w:divBdr>
        </w:div>
      </w:divsChild>
    </w:div>
    <w:div w:id="410738101">
      <w:bodyDiv w:val="1"/>
      <w:marLeft w:val="0"/>
      <w:marRight w:val="0"/>
      <w:marTop w:val="0"/>
      <w:marBottom w:val="0"/>
      <w:divBdr>
        <w:top w:val="none" w:sz="0" w:space="0" w:color="auto"/>
        <w:left w:val="none" w:sz="0" w:space="0" w:color="auto"/>
        <w:bottom w:val="none" w:sz="0" w:space="0" w:color="auto"/>
        <w:right w:val="none" w:sz="0" w:space="0" w:color="auto"/>
      </w:divBdr>
    </w:div>
    <w:div w:id="557284221">
      <w:bodyDiv w:val="1"/>
      <w:marLeft w:val="0"/>
      <w:marRight w:val="0"/>
      <w:marTop w:val="0"/>
      <w:marBottom w:val="0"/>
      <w:divBdr>
        <w:top w:val="none" w:sz="0" w:space="0" w:color="auto"/>
        <w:left w:val="none" w:sz="0" w:space="0" w:color="auto"/>
        <w:bottom w:val="none" w:sz="0" w:space="0" w:color="auto"/>
        <w:right w:val="none" w:sz="0" w:space="0" w:color="auto"/>
      </w:divBdr>
    </w:div>
    <w:div w:id="910962137">
      <w:bodyDiv w:val="1"/>
      <w:marLeft w:val="0"/>
      <w:marRight w:val="0"/>
      <w:marTop w:val="0"/>
      <w:marBottom w:val="0"/>
      <w:divBdr>
        <w:top w:val="none" w:sz="0" w:space="0" w:color="auto"/>
        <w:left w:val="none" w:sz="0" w:space="0" w:color="auto"/>
        <w:bottom w:val="none" w:sz="0" w:space="0" w:color="auto"/>
        <w:right w:val="none" w:sz="0" w:space="0" w:color="auto"/>
      </w:divBdr>
    </w:div>
    <w:div w:id="955529472">
      <w:bodyDiv w:val="1"/>
      <w:marLeft w:val="0"/>
      <w:marRight w:val="0"/>
      <w:marTop w:val="0"/>
      <w:marBottom w:val="0"/>
      <w:divBdr>
        <w:top w:val="none" w:sz="0" w:space="0" w:color="auto"/>
        <w:left w:val="none" w:sz="0" w:space="0" w:color="auto"/>
        <w:bottom w:val="none" w:sz="0" w:space="0" w:color="auto"/>
        <w:right w:val="none" w:sz="0" w:space="0" w:color="auto"/>
      </w:divBdr>
    </w:div>
    <w:div w:id="998656595">
      <w:bodyDiv w:val="1"/>
      <w:marLeft w:val="0"/>
      <w:marRight w:val="0"/>
      <w:marTop w:val="0"/>
      <w:marBottom w:val="0"/>
      <w:divBdr>
        <w:top w:val="none" w:sz="0" w:space="0" w:color="auto"/>
        <w:left w:val="none" w:sz="0" w:space="0" w:color="auto"/>
        <w:bottom w:val="none" w:sz="0" w:space="0" w:color="auto"/>
        <w:right w:val="none" w:sz="0" w:space="0" w:color="auto"/>
      </w:divBdr>
      <w:divsChild>
        <w:div w:id="1053115243">
          <w:marLeft w:val="0"/>
          <w:marRight w:val="0"/>
          <w:marTop w:val="0"/>
          <w:marBottom w:val="0"/>
          <w:divBdr>
            <w:top w:val="none" w:sz="0" w:space="0" w:color="auto"/>
            <w:left w:val="none" w:sz="0" w:space="0" w:color="auto"/>
            <w:bottom w:val="none" w:sz="0" w:space="0" w:color="auto"/>
            <w:right w:val="none" w:sz="0" w:space="0" w:color="auto"/>
          </w:divBdr>
        </w:div>
        <w:div w:id="1787457552">
          <w:marLeft w:val="0"/>
          <w:marRight w:val="0"/>
          <w:marTop w:val="0"/>
          <w:marBottom w:val="0"/>
          <w:divBdr>
            <w:top w:val="none" w:sz="0" w:space="0" w:color="auto"/>
            <w:left w:val="none" w:sz="0" w:space="0" w:color="auto"/>
            <w:bottom w:val="none" w:sz="0" w:space="0" w:color="auto"/>
            <w:right w:val="none" w:sz="0" w:space="0" w:color="auto"/>
          </w:divBdr>
        </w:div>
      </w:divsChild>
    </w:div>
    <w:div w:id="1032804979">
      <w:bodyDiv w:val="1"/>
      <w:marLeft w:val="0"/>
      <w:marRight w:val="0"/>
      <w:marTop w:val="0"/>
      <w:marBottom w:val="0"/>
      <w:divBdr>
        <w:top w:val="none" w:sz="0" w:space="0" w:color="auto"/>
        <w:left w:val="none" w:sz="0" w:space="0" w:color="auto"/>
        <w:bottom w:val="none" w:sz="0" w:space="0" w:color="auto"/>
        <w:right w:val="none" w:sz="0" w:space="0" w:color="auto"/>
      </w:divBdr>
    </w:div>
    <w:div w:id="1188183266">
      <w:bodyDiv w:val="1"/>
      <w:marLeft w:val="0"/>
      <w:marRight w:val="0"/>
      <w:marTop w:val="0"/>
      <w:marBottom w:val="0"/>
      <w:divBdr>
        <w:top w:val="none" w:sz="0" w:space="0" w:color="auto"/>
        <w:left w:val="none" w:sz="0" w:space="0" w:color="auto"/>
        <w:bottom w:val="none" w:sz="0" w:space="0" w:color="auto"/>
        <w:right w:val="none" w:sz="0" w:space="0" w:color="auto"/>
      </w:divBdr>
    </w:div>
    <w:div w:id="1838692119">
      <w:bodyDiv w:val="1"/>
      <w:marLeft w:val="0"/>
      <w:marRight w:val="0"/>
      <w:marTop w:val="0"/>
      <w:marBottom w:val="0"/>
      <w:divBdr>
        <w:top w:val="none" w:sz="0" w:space="0" w:color="auto"/>
        <w:left w:val="none" w:sz="0" w:space="0" w:color="auto"/>
        <w:bottom w:val="none" w:sz="0" w:space="0" w:color="auto"/>
        <w:right w:val="none" w:sz="0" w:space="0" w:color="auto"/>
      </w:divBdr>
    </w:div>
    <w:div w:id="205680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su.edu/academics/collegenow/studentresources/student-appeal.html" TargetMode="External"/><Relationship Id="rId18" Type="http://schemas.openxmlformats.org/officeDocument/2006/relationships/footer" Target="footer1.xml"/><Relationship Id="rId26" Type="http://schemas.openxmlformats.org/officeDocument/2006/relationships/hyperlink" Target="http://www.smsu.edu/library" TargetMode="External"/><Relationship Id="rId39" Type="http://schemas.openxmlformats.org/officeDocument/2006/relationships/hyperlink" Target="http://www.smsu.edu/academics/collegenow/?id=7306" TargetMode="External"/><Relationship Id="rId21" Type="http://schemas.openxmlformats.org/officeDocument/2006/relationships/hyperlink" Target="https://eservices.minnstate.edu/esession/authentication.do?campusId=075&amp;postAuthUrl=http%3A%2F%2Feservices.minnstate.edu%2Fstudent-portal%2Fsecure%2Fdashboard.do%3Fcampusid%3D075%26_ga%3D2.217017555.494656476.1533562635-1809001876.1470345690" TargetMode="External"/><Relationship Id="rId34" Type="http://schemas.openxmlformats.org/officeDocument/2006/relationships/hyperlink" Target="http://www.transferology.com" TargetMode="External"/><Relationship Id="rId42" Type="http://schemas.openxmlformats.org/officeDocument/2006/relationships/hyperlink" Target="https://catalog.smsu.edu/student-handbook/rights-responsibilities/grievance-complaints/" TargetMode="External"/><Relationship Id="rId47" Type="http://schemas.openxmlformats.org/officeDocument/2006/relationships/hyperlink" Target="https://www.smsu.edu/catalog/index.html" TargetMode="External"/><Relationship Id="rId50" Type="http://schemas.openxmlformats.org/officeDocument/2006/relationships/hyperlink" Target="http://stage.smsu.edu/campuslife/residencelife/index.html" TargetMode="External"/><Relationship Id="rId55" Type="http://schemas.openxmlformats.org/officeDocument/2006/relationships/hyperlink" Target="mailto:Jessica.Mensink@SMSU.edu" TargetMode="External"/><Relationship Id="rId7" Type="http://schemas.openxmlformats.org/officeDocument/2006/relationships/endnotes" Target="endnotes.xml"/><Relationship Id="rId12" Type="http://schemas.openxmlformats.org/officeDocument/2006/relationships/hyperlink" Target="https://www.smsu.edu/academics/collegenow/studentresources/student-appeal.html" TargetMode="External"/><Relationship Id="rId17" Type="http://schemas.openxmlformats.org/officeDocument/2006/relationships/hyperlink" Target="https://www.smsu.edu/resources/webspaces/academics/collegenow/stepbystepguidetocourseregistration.doc" TargetMode="External"/><Relationship Id="rId25" Type="http://schemas.openxmlformats.org/officeDocument/2006/relationships/hyperlink" Target="https://www.smsu.edu/informationtechnologyservices/d2l/student-information.html" TargetMode="External"/><Relationship Id="rId33" Type="http://schemas.openxmlformats.org/officeDocument/2006/relationships/hyperlink" Target="https://catalog.smsu.edu/liberal-education-mntc/minnesota-transfer-curriculum/" TargetMode="External"/><Relationship Id="rId38" Type="http://schemas.openxmlformats.org/officeDocument/2006/relationships/hyperlink" Target="mailto:transcripts@smsu.edu" TargetMode="External"/><Relationship Id="rId46" Type="http://schemas.openxmlformats.org/officeDocument/2006/relationships/hyperlink" Target="https://www.smsu.edu/admission/index.html" TargetMode="External"/><Relationship Id="rId2" Type="http://schemas.openxmlformats.org/officeDocument/2006/relationships/numbering" Target="numbering.xml"/><Relationship Id="rId16" Type="http://schemas.openxmlformats.org/officeDocument/2006/relationships/hyperlink" Target="https://www.smsu.edu/resources/webspaces/academics/collegenow/step-by-step-guide-to-e-application1.doc" TargetMode="External"/><Relationship Id="rId20" Type="http://schemas.openxmlformats.org/officeDocument/2006/relationships/hyperlink" Target="https://www.smsu.edu/campuslife/registrationrecords/index.html" TargetMode="External"/><Relationship Id="rId29" Type="http://schemas.openxmlformats.org/officeDocument/2006/relationships/hyperlink" Target="https://www.smsu.edu/campuslife/writingcenter/index.html" TargetMode="External"/><Relationship Id="rId41" Type="http://schemas.openxmlformats.org/officeDocument/2006/relationships/hyperlink" Target="https://catalog.smsu.edu/policies-procedures/academic-honesty" TargetMode="External"/><Relationship Id="rId54"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msu.edu/academics/collegenow/studentresources/student-appeal.html" TargetMode="External"/><Relationship Id="rId24" Type="http://schemas.openxmlformats.org/officeDocument/2006/relationships/hyperlink" Target="https://smsu.learn.minnstate.edu/?_ga=2.261458120.494656476.1533562635-1809001876.1470345690" TargetMode="External"/><Relationship Id="rId32" Type="http://schemas.openxmlformats.org/officeDocument/2006/relationships/hyperlink" Target="https://www.smsu.edu/campuslife/dgssc/what-is-tutor.html" TargetMode="External"/><Relationship Id="rId37" Type="http://schemas.openxmlformats.org/officeDocument/2006/relationships/hyperlink" Target="http://www.SMSU.edu/go/transcripts" TargetMode="External"/><Relationship Id="rId40" Type="http://schemas.openxmlformats.org/officeDocument/2006/relationships/hyperlink" Target="http://www.smsu.edu/administration/studenthandbook/" TargetMode="External"/><Relationship Id="rId45" Type="http://schemas.openxmlformats.org/officeDocument/2006/relationships/hyperlink" Target="http://www2.ed.gov/policy/gen/guid/fpco/ferpa/index.html"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smsu.edu/resources/webspaces/academics/collegenow/step-by-step-guide-to-the-student-appeal-process.doc" TargetMode="External"/><Relationship Id="rId23" Type="http://schemas.openxmlformats.org/officeDocument/2006/relationships/hyperlink" Target="https://eservices.minnstate.edu/esession/authentication.do?campusId=075&amp;postAuthUrl=http%3A%2F%2Feservices.minnstate.edu%2Fstudent-portal%2Fsecure%2Fdashboard.do%3Fcampusid%3D075%26_ga%3D2.217017555.494656476.1533562635-1809001876.1470345690" TargetMode="External"/><Relationship Id="rId28" Type="http://schemas.openxmlformats.org/officeDocument/2006/relationships/hyperlink" Target="http://www.smsu.edu/campuslife/writingcenter/" TargetMode="External"/><Relationship Id="rId36" Type="http://schemas.openxmlformats.org/officeDocument/2006/relationships/hyperlink" Target="http://www.smsu.edu/go/transcripts" TargetMode="External"/><Relationship Id="rId49" Type="http://schemas.openxmlformats.org/officeDocument/2006/relationships/hyperlink" Target="http://www.smsu.edu/campuslife/financialaid/" TargetMode="External"/><Relationship Id="rId57" Type="http://schemas.openxmlformats.org/officeDocument/2006/relationships/theme" Target="theme/theme1.xml"/><Relationship Id="rId10" Type="http://schemas.openxmlformats.org/officeDocument/2006/relationships/hyperlink" Target="https://www.smsu.edu/academics/collegenow/studentresources/index.html" TargetMode="External"/><Relationship Id="rId19" Type="http://schemas.openxmlformats.org/officeDocument/2006/relationships/footer" Target="footer2.xml"/><Relationship Id="rId31" Type="http://schemas.openxmlformats.org/officeDocument/2006/relationships/hyperlink" Target="file:///C:\Users\xr8532oc\Downloads\Tutor.com" TargetMode="External"/><Relationship Id="rId44" Type="http://schemas.openxmlformats.org/officeDocument/2006/relationships/hyperlink" Target="http://www.hlcommission.org/Student-Resources/complaints.html" TargetMode="External"/><Relationship Id="rId52" Type="http://schemas.openxmlformats.org/officeDocument/2006/relationships/hyperlink" Target="mailto:Ellie.Ahmann@smsu.edu" TargetMode="External"/><Relationship Id="rId4" Type="http://schemas.openxmlformats.org/officeDocument/2006/relationships/settings" Target="settings.xml"/><Relationship Id="rId9" Type="http://schemas.openxmlformats.org/officeDocument/2006/relationships/hyperlink" Target="http://www.nacep.org/" TargetMode="External"/><Relationship Id="rId14" Type="http://schemas.openxmlformats.org/officeDocument/2006/relationships/hyperlink" Target="https://www.smsu.edu/resources/webspaces/academics/collegenow/college-now-appeal-reference-form.pdf" TargetMode="External"/><Relationship Id="rId22" Type="http://schemas.openxmlformats.org/officeDocument/2006/relationships/hyperlink" Target="https://www.smsu.edu/campuslife/registrationrecords/index.html" TargetMode="External"/><Relationship Id="rId27" Type="http://schemas.openxmlformats.org/officeDocument/2006/relationships/hyperlink" Target="https://www.smsu.edu/academics/collegenow/504-and-iep-resource.html" TargetMode="External"/><Relationship Id="rId30" Type="http://schemas.openxmlformats.org/officeDocument/2006/relationships/hyperlink" Target="https://www.smsu.edu/campuslife/mathlearningcenter/index.html" TargetMode="External"/><Relationship Id="rId35" Type="http://schemas.openxmlformats.org/officeDocument/2006/relationships/hyperlink" Target="mailto:Jessica.Mensink@smsu.edu" TargetMode="External"/><Relationship Id="rId43" Type="http://schemas.openxmlformats.org/officeDocument/2006/relationships/hyperlink" Target="mailto:Gary.Hunter@minnstate.edu" TargetMode="External"/><Relationship Id="rId48" Type="http://schemas.openxmlformats.org/officeDocument/2006/relationships/hyperlink" Target="http://www.smsu.edu/maps/map.pdf"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mailto:Jessica.Mensink@smsu.ed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F61EA-D73B-40D5-BE2B-D1A2610FC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5290</Words>
  <Characters>30154</Characters>
  <Application>Microsoft Office Word</Application>
  <DocSecurity>0</DocSecurity>
  <Lines>251</Lines>
  <Paragraphs>70</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LEARNING RESOURCES:</vt:lpstr>
      <vt:lpstr>        </vt:lpstr>
      <vt:lpstr>        TRANSCRIPT REQUEST PROCESS:</vt:lpstr>
      <vt:lpstr>        </vt:lpstr>
      <vt:lpstr>        COURSE CANCELLATION:</vt:lpstr>
      <vt:lpstr>        SURVEYS:</vt:lpstr>
      <vt:lpstr>        </vt:lpstr>
    </vt:vector>
  </TitlesOfParts>
  <Company>Southwest Minnesota State University</Company>
  <LinksUpToDate>false</LinksUpToDate>
  <CharactersWithSpaces>35374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Mensink</dc:creator>
  <cp:keywords/>
  <dc:description/>
  <cp:lastModifiedBy>Jessica Mensink</cp:lastModifiedBy>
  <cp:revision>7</cp:revision>
  <cp:lastPrinted>2023-08-17T21:39:00Z</cp:lastPrinted>
  <dcterms:created xsi:type="dcterms:W3CDTF">2024-11-08T18:52:00Z</dcterms:created>
  <dcterms:modified xsi:type="dcterms:W3CDTF">2024-11-08T18:59:00Z</dcterms:modified>
</cp:coreProperties>
</file>