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1C" w:rsidRPr="00DC481C" w:rsidRDefault="00DC481C" w:rsidP="00DC481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DC481C">
        <w:rPr>
          <w:rFonts w:ascii="Times New Roman" w:hAnsi="Times New Roman" w:cs="Times New Roman"/>
          <w:b/>
          <w:sz w:val="28"/>
          <w:szCs w:val="24"/>
        </w:rPr>
        <w:t xml:space="preserve">Outcomes of the SMSU Liberal Education Program </w:t>
      </w:r>
    </w:p>
    <w:p w:rsidR="00DC481C" w:rsidRPr="00DC481C" w:rsidRDefault="00DC481C" w:rsidP="00DC481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DC481C">
        <w:rPr>
          <w:rFonts w:ascii="Times New Roman" w:hAnsi="Times New Roman" w:cs="Times New Roman"/>
          <w:b/>
          <w:sz w:val="28"/>
          <w:szCs w:val="24"/>
        </w:rPr>
        <w:t xml:space="preserve">Upon completion of the LEP at SMSU students will: </w:t>
      </w:r>
    </w:p>
    <w:p w:rsidR="00DC481C" w:rsidRPr="00DC481C" w:rsidRDefault="00DC481C" w:rsidP="00DC48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481C" w:rsidRPr="0053774A" w:rsidRDefault="00DC481C" w:rsidP="00DC48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377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Communicate effectively. </w:t>
      </w:r>
    </w:p>
    <w:p w:rsidR="00DC481C" w:rsidRPr="00DC481C" w:rsidRDefault="00DC481C" w:rsidP="00DC481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Determine the nature and extent of information needed to formulate and develop a coherent and unified thesis. </w:t>
      </w:r>
    </w:p>
    <w:p w:rsidR="00DC481C" w:rsidRPr="00DC481C" w:rsidRDefault="00DC481C" w:rsidP="00DC481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Understand and select the best communication methods for achieving a given purpose. </w:t>
      </w:r>
    </w:p>
    <w:p w:rsidR="00DC481C" w:rsidRPr="00DC481C" w:rsidRDefault="00DC481C" w:rsidP="00DC481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Comprehend and synthesize messages conveyed in both oral and written contexts. </w:t>
      </w:r>
    </w:p>
    <w:p w:rsidR="00DC481C" w:rsidRPr="00DC481C" w:rsidRDefault="00DC481C" w:rsidP="00DC481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Recognize and employ various methods of verbal, nonverbal, cultural, and emotional communication. </w:t>
      </w:r>
    </w:p>
    <w:p w:rsidR="00DC481C" w:rsidRPr="00DC481C" w:rsidRDefault="00DC481C" w:rsidP="00DC481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Consider and account for the nature of audiences when presenting written and oral arguments. </w:t>
      </w:r>
    </w:p>
    <w:p w:rsidR="00DC481C" w:rsidRPr="00DC481C" w:rsidRDefault="00DC481C" w:rsidP="00DC481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Present ideas with comfort and confidence in written and oral formats. </w:t>
      </w:r>
    </w:p>
    <w:p w:rsidR="00DC481C" w:rsidRPr="00DC481C" w:rsidRDefault="00DC481C" w:rsidP="00DC481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Develop an appreciation for the significance and aesthetics of language. </w:t>
      </w:r>
    </w:p>
    <w:p w:rsidR="00DC481C" w:rsidRPr="00DC481C" w:rsidRDefault="00DC481C" w:rsidP="00DC48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481C" w:rsidRPr="0053774A" w:rsidRDefault="00DC481C" w:rsidP="00DC48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377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Be creative thinkers able to identify, formulate, and solve problems using interdisciplinary perspectives. </w:t>
      </w:r>
    </w:p>
    <w:p w:rsidR="00DC481C" w:rsidRPr="00DC481C" w:rsidRDefault="00DC481C" w:rsidP="00DC481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Break a complex issue or task into incremental steps. </w:t>
      </w:r>
    </w:p>
    <w:p w:rsidR="00DC481C" w:rsidRPr="00DC481C" w:rsidRDefault="00DC481C" w:rsidP="00DC481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Comprehend the differences and similarities among fields of study, and how these augment our understanding of important issues. </w:t>
      </w:r>
    </w:p>
    <w:p w:rsidR="00DC481C" w:rsidRPr="00DC481C" w:rsidRDefault="00DC481C" w:rsidP="00DC481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Employ multiple modes of inquiry and analysis to arrive at a range of possible solutions to a problem or task. </w:t>
      </w:r>
    </w:p>
    <w:p w:rsidR="00DC481C" w:rsidRPr="00DC481C" w:rsidRDefault="00DC481C" w:rsidP="00DC481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Apply a range of methods for producing creative results. </w:t>
      </w:r>
    </w:p>
    <w:p w:rsidR="00DC481C" w:rsidRPr="00DC481C" w:rsidRDefault="00DC481C" w:rsidP="00DC481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Exhibit increasing development of characteristics essential to being a creative thinker, including: </w:t>
      </w:r>
    </w:p>
    <w:p w:rsidR="00DC481C" w:rsidRPr="00DC481C" w:rsidRDefault="00DC481C" w:rsidP="00DC481C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Curiosity </w:t>
      </w:r>
    </w:p>
    <w:p w:rsidR="00DC481C" w:rsidRPr="00DC481C" w:rsidRDefault="00DC481C" w:rsidP="00DC481C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Aesthetic appreciation </w:t>
      </w:r>
    </w:p>
    <w:p w:rsidR="00DC481C" w:rsidRPr="00DC481C" w:rsidRDefault="00DC481C" w:rsidP="00DC481C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Desire to make things better </w:t>
      </w:r>
    </w:p>
    <w:p w:rsidR="00DC481C" w:rsidRPr="00DC481C" w:rsidRDefault="00DC481C" w:rsidP="00DC481C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Enjoyment of challenge </w:t>
      </w:r>
    </w:p>
    <w:p w:rsidR="00DC481C" w:rsidRPr="00DC481C" w:rsidRDefault="00DC481C" w:rsidP="00DC481C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Ability to suspend judgment </w:t>
      </w:r>
    </w:p>
    <w:p w:rsidR="00DC481C" w:rsidRPr="00DC481C" w:rsidRDefault="00DC481C" w:rsidP="00DC481C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481C">
        <w:rPr>
          <w:rFonts w:ascii="Times New Roman" w:hAnsi="Times New Roman" w:cs="Times New Roman"/>
          <w:sz w:val="24"/>
          <w:szCs w:val="24"/>
        </w:rPr>
        <w:t xml:space="preserve">Acceptance of and willingness to learn from mistakes and failures. </w:t>
      </w:r>
    </w:p>
    <w:p w:rsidR="00D40F92" w:rsidRPr="00DC481C" w:rsidRDefault="00D40F92" w:rsidP="00DC48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481C" w:rsidRPr="0053774A" w:rsidRDefault="00DC481C" w:rsidP="00DC481C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74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Be critical thinkers who evaluate information wisely and examine how assumptions and positions are shaped. </w:t>
      </w:r>
    </w:p>
    <w:p w:rsidR="00DC481C" w:rsidRPr="00DC481C" w:rsidRDefault="00DC481C" w:rsidP="00DC481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Demonstrate information literacy by accessing, utilizing, formatting, citing, and documenting relevant material accurately and correctly. </w:t>
      </w:r>
    </w:p>
    <w:p w:rsidR="00DC481C" w:rsidRPr="00DC481C" w:rsidRDefault="00DC481C" w:rsidP="00DC481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Interpret arguments by correctly identifying relevant premises, conclusions, and key assumptions. </w:t>
      </w:r>
    </w:p>
    <w:p w:rsidR="00DC481C" w:rsidRPr="00DC481C" w:rsidRDefault="00DC481C" w:rsidP="00DC481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Evaluate the extent to which evidence is reasonable, relevant, accurate, and sufficient to support intended claims. </w:t>
      </w:r>
    </w:p>
    <w:p w:rsidR="00DC481C" w:rsidRPr="00DC481C" w:rsidRDefault="00DC481C" w:rsidP="00DC481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Formulate clear, well-supported arguments. </w:t>
      </w:r>
    </w:p>
    <w:p w:rsidR="00DC481C" w:rsidRPr="00DC481C" w:rsidRDefault="00DC481C" w:rsidP="00DC481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Engage in civil discourse, self-reflection, and consideration of other points of view. </w:t>
      </w:r>
    </w:p>
    <w:p w:rsidR="00DC481C" w:rsidRPr="00DC481C" w:rsidRDefault="00DC481C" w:rsidP="00DC481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C481C" w:rsidRPr="0053774A" w:rsidRDefault="00DC481C" w:rsidP="00DC481C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74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Understand both physical and social aspects of the world and their place in it. </w:t>
      </w:r>
    </w:p>
    <w:p w:rsidR="00DC481C" w:rsidRPr="00DC481C" w:rsidRDefault="00DC481C" w:rsidP="00DC481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Demonstrate knowledge of concepts, methods, and theories designed to enhance understanding of the natural world and human society. </w:t>
      </w:r>
    </w:p>
    <w:p w:rsidR="00DC481C" w:rsidRPr="00DC481C" w:rsidRDefault="00DC481C" w:rsidP="00DC481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Demonstrate the ability to access, comprehend, compare, and evaluate contemporary scientific and social literature. </w:t>
      </w:r>
    </w:p>
    <w:p w:rsidR="00DC481C" w:rsidRPr="00DC481C" w:rsidRDefault="00DC481C" w:rsidP="00DC481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Demonstrate an awareness of multiple worldviews, and how each is shaped by the interaction of physical and social factors. </w:t>
      </w:r>
    </w:p>
    <w:p w:rsidR="00DC481C" w:rsidRPr="00DC481C" w:rsidRDefault="00DC481C" w:rsidP="00DC481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Critically consider the ethical and physical ramifications of scientific decisions on society and the environment. </w:t>
      </w:r>
    </w:p>
    <w:p w:rsidR="00DC481C" w:rsidRPr="00DC481C" w:rsidRDefault="00DC481C" w:rsidP="00DC481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C481C" w:rsidRPr="0053774A" w:rsidRDefault="00DC481C" w:rsidP="00DC481C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74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Embrace the similarities among peoples and appreciate the diversity that enriches the human experience. </w:t>
      </w:r>
    </w:p>
    <w:p w:rsidR="00DC481C" w:rsidRPr="00DC481C" w:rsidRDefault="00DC481C" w:rsidP="00DC481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Demonstrate awareness of personal identity as the result of a broad set of influences. </w:t>
      </w:r>
    </w:p>
    <w:p w:rsidR="00DC481C" w:rsidRPr="00DC481C" w:rsidRDefault="00DC481C" w:rsidP="00DC481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Engage in a variety of cross-cultural interactions. </w:t>
      </w:r>
    </w:p>
    <w:p w:rsidR="00DC481C" w:rsidRPr="00DC481C" w:rsidRDefault="00DC481C" w:rsidP="00DC481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View other cultures and social norms from multiple perspectives. </w:t>
      </w:r>
    </w:p>
    <w:p w:rsidR="00DC481C" w:rsidRPr="00DC481C" w:rsidRDefault="00DC481C" w:rsidP="00DC481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Explore one’s biases while developing independent attitudes regarding the “difficult differences” in society. </w:t>
      </w:r>
    </w:p>
    <w:p w:rsidR="00DC481C" w:rsidRPr="00DC481C" w:rsidRDefault="00DC481C" w:rsidP="00DC481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Integrate and apply diverse perspectives to increasingly challenging questions and real-world problems. </w:t>
      </w:r>
    </w:p>
    <w:p w:rsidR="00DC481C" w:rsidRPr="00DC481C" w:rsidRDefault="00DC481C" w:rsidP="00DC481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Develop an informed concern for the greater good. </w:t>
      </w:r>
    </w:p>
    <w:p w:rsidR="00DC481C" w:rsidRPr="00DC481C" w:rsidRDefault="00DC481C" w:rsidP="00DC481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C481C" w:rsidRPr="0053774A" w:rsidRDefault="00DC481C" w:rsidP="00DC481C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74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Analyze moral judgments and engage in moral discourse. </w:t>
      </w:r>
    </w:p>
    <w:p w:rsidR="00DC481C" w:rsidRPr="00DC481C" w:rsidRDefault="00DC481C" w:rsidP="00DC481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Demonstrate understanding of the meaning, application, and justification of a number of core ethical values, including, but not restricted to: </w:t>
      </w:r>
    </w:p>
    <w:p w:rsidR="00DC481C" w:rsidRPr="00DC481C" w:rsidRDefault="00DC481C" w:rsidP="00DC481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Individual dignity </w:t>
      </w:r>
    </w:p>
    <w:p w:rsidR="00DC481C" w:rsidRPr="00DC481C" w:rsidRDefault="00DC481C" w:rsidP="00DC481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Human rights </w:t>
      </w:r>
    </w:p>
    <w:p w:rsidR="00DC481C" w:rsidRPr="00DC481C" w:rsidRDefault="00DC481C" w:rsidP="00DC481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Honesty </w:t>
      </w:r>
    </w:p>
    <w:p w:rsidR="00DC481C" w:rsidRPr="00DC481C" w:rsidRDefault="00DC481C" w:rsidP="00DC481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Integrity </w:t>
      </w:r>
    </w:p>
    <w:p w:rsidR="00DC481C" w:rsidRPr="00DC481C" w:rsidRDefault="00DC481C" w:rsidP="00DC481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Justice </w:t>
      </w:r>
    </w:p>
    <w:p w:rsidR="00DC481C" w:rsidRPr="00DC481C" w:rsidRDefault="00DC481C" w:rsidP="00DC481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Compassion </w:t>
      </w:r>
    </w:p>
    <w:p w:rsidR="00DC481C" w:rsidRPr="00DC481C" w:rsidRDefault="00DC481C" w:rsidP="00DC481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Personal and social responsibility </w:t>
      </w:r>
    </w:p>
    <w:p w:rsidR="00DC481C" w:rsidRPr="00DC481C" w:rsidRDefault="00DC481C" w:rsidP="00DC481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Demonstrate understanding of and respect for a variety of ethical viewpoints. </w:t>
      </w:r>
    </w:p>
    <w:p w:rsidR="00DC481C" w:rsidRPr="00DC481C" w:rsidRDefault="00DC481C" w:rsidP="00DC481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Recognize and critically reflect on one’s own moral values and their determinants. </w:t>
      </w:r>
    </w:p>
    <w:p w:rsidR="00DC481C" w:rsidRPr="00DC481C" w:rsidRDefault="00DC481C" w:rsidP="00DC481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>Recognize and address broad moral issues in a variety of contexts, including coursework, personal life, and global society.</w:t>
      </w:r>
    </w:p>
    <w:p w:rsidR="00DC481C" w:rsidRPr="00DC481C" w:rsidRDefault="00DC481C" w:rsidP="00DC481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481C" w:rsidRPr="0053774A" w:rsidRDefault="00DC481C" w:rsidP="00DC481C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53774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Practice responsible citizenship in their local and global communities. </w:t>
      </w:r>
    </w:p>
    <w:bookmarkEnd w:id="0"/>
    <w:p w:rsidR="00DC481C" w:rsidRPr="00DC481C" w:rsidRDefault="00DC481C" w:rsidP="00DC481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Develop the combination of knowledge, skills, values, and dispositions necessary to make a difference in local and global communities. </w:t>
      </w:r>
    </w:p>
    <w:p w:rsidR="00DC481C" w:rsidRPr="00DC481C" w:rsidRDefault="00DC481C" w:rsidP="00DC481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Recognize themselves as part of a larger social fabric, with public lives and personal ownership of social problems. </w:t>
      </w:r>
    </w:p>
    <w:p w:rsidR="00DC481C" w:rsidRPr="00DC481C" w:rsidRDefault="00DC481C" w:rsidP="00DC481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Explore the nature and use of power and authority in various contexts. </w:t>
      </w:r>
    </w:p>
    <w:p w:rsidR="00DC481C" w:rsidRPr="00DC481C" w:rsidRDefault="00DC481C" w:rsidP="00DC481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Engage in democracy as a life-enhancing, everyday practice of skills such as: </w:t>
      </w:r>
    </w:p>
    <w:p w:rsidR="00DC481C" w:rsidRPr="00DC481C" w:rsidRDefault="00DC481C" w:rsidP="00DC481C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Attentiveness to public affairs and current events </w:t>
      </w:r>
    </w:p>
    <w:p w:rsidR="00DC481C" w:rsidRPr="00DC481C" w:rsidRDefault="00DC481C" w:rsidP="00DC481C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Regular volunteering </w:t>
      </w:r>
    </w:p>
    <w:p w:rsidR="00DC481C" w:rsidRPr="00DC481C" w:rsidRDefault="00DC481C" w:rsidP="00DC481C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Creative use of conflict </w:t>
      </w:r>
    </w:p>
    <w:p w:rsidR="00DC481C" w:rsidRPr="00DC481C" w:rsidRDefault="00DC481C" w:rsidP="00DC481C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Active group membership </w:t>
      </w:r>
    </w:p>
    <w:p w:rsidR="00DC481C" w:rsidRPr="00DC481C" w:rsidRDefault="00DC481C" w:rsidP="00DC481C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Collective problem solving </w:t>
      </w:r>
    </w:p>
    <w:p w:rsidR="00DC481C" w:rsidRPr="00DC481C" w:rsidRDefault="00DC481C" w:rsidP="00DC481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Express their voices through informed citizenship and participation in civic and political processes. </w:t>
      </w:r>
    </w:p>
    <w:p w:rsidR="00DC481C" w:rsidRPr="00DC481C" w:rsidRDefault="00DC481C" w:rsidP="00DC481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481C">
        <w:rPr>
          <w:rFonts w:ascii="Times New Roman" w:hAnsi="Times New Roman" w:cs="Times New Roman"/>
          <w:color w:val="000000"/>
          <w:sz w:val="24"/>
          <w:szCs w:val="24"/>
        </w:rPr>
        <w:t xml:space="preserve">Confidently engage in civic discourse, self-reflection, and consideration of other points of view. </w:t>
      </w:r>
    </w:p>
    <w:p w:rsidR="00DC481C" w:rsidRPr="00DC481C" w:rsidRDefault="00DC481C" w:rsidP="00DC48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C481C" w:rsidRPr="00DC4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F90"/>
    <w:multiLevelType w:val="hybridMultilevel"/>
    <w:tmpl w:val="3F98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0791"/>
    <w:multiLevelType w:val="hybridMultilevel"/>
    <w:tmpl w:val="0B66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9CE"/>
    <w:multiLevelType w:val="hybridMultilevel"/>
    <w:tmpl w:val="9F7E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44B89"/>
    <w:multiLevelType w:val="hybridMultilevel"/>
    <w:tmpl w:val="FD7E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0E89"/>
    <w:multiLevelType w:val="hybridMultilevel"/>
    <w:tmpl w:val="84CE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4094F"/>
    <w:multiLevelType w:val="hybridMultilevel"/>
    <w:tmpl w:val="A17C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1797F"/>
    <w:multiLevelType w:val="hybridMultilevel"/>
    <w:tmpl w:val="856E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701D9"/>
    <w:multiLevelType w:val="hybridMultilevel"/>
    <w:tmpl w:val="2EFE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E5397"/>
    <w:multiLevelType w:val="hybridMultilevel"/>
    <w:tmpl w:val="17E4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0794"/>
    <w:multiLevelType w:val="hybridMultilevel"/>
    <w:tmpl w:val="CF3E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0393"/>
    <w:multiLevelType w:val="hybridMultilevel"/>
    <w:tmpl w:val="764A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84484"/>
    <w:multiLevelType w:val="hybridMultilevel"/>
    <w:tmpl w:val="8DA0D4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C61008"/>
    <w:multiLevelType w:val="hybridMultilevel"/>
    <w:tmpl w:val="8D5C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7463A"/>
    <w:multiLevelType w:val="hybridMultilevel"/>
    <w:tmpl w:val="C0B2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45254"/>
    <w:multiLevelType w:val="hybridMultilevel"/>
    <w:tmpl w:val="6E20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7"/>
  </w:num>
  <w:num w:numId="11">
    <w:abstractNumId w:val="9"/>
  </w:num>
  <w:num w:numId="12">
    <w:abstractNumId w:val="14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1C"/>
    <w:rsid w:val="0053774A"/>
    <w:rsid w:val="00D40F92"/>
    <w:rsid w:val="00DC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3D302-9779-4108-B645-FBBFE46C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C4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697</Words>
  <Characters>3977</Characters>
  <Application>Microsoft Office Word</Application>
  <DocSecurity>0</DocSecurity>
  <Lines>33</Lines>
  <Paragraphs>9</Paragraphs>
  <ScaleCrop>false</ScaleCrop>
  <Company>Southwest Minnesota State University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Greenfield</dc:creator>
  <cp:keywords/>
  <dc:description/>
  <cp:lastModifiedBy>Tony Greenfield</cp:lastModifiedBy>
  <cp:revision>2</cp:revision>
  <dcterms:created xsi:type="dcterms:W3CDTF">2015-10-21T00:38:00Z</dcterms:created>
  <dcterms:modified xsi:type="dcterms:W3CDTF">2015-10-21T00:45:00Z</dcterms:modified>
</cp:coreProperties>
</file>