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AE" w:rsidRPr="000D2CC6" w:rsidRDefault="004E1740" w:rsidP="004E1740">
      <w:pPr>
        <w:spacing w:after="0" w:line="240" w:lineRule="auto"/>
        <w:jc w:val="center"/>
        <w:rPr>
          <w:b/>
          <w:sz w:val="18"/>
          <w:szCs w:val="18"/>
        </w:rPr>
      </w:pPr>
      <w:r w:rsidRPr="000D2CC6">
        <w:rPr>
          <w:b/>
          <w:sz w:val="18"/>
          <w:szCs w:val="18"/>
        </w:rPr>
        <w:t>Global Mobility Office</w:t>
      </w:r>
    </w:p>
    <w:p w:rsidR="004E1740" w:rsidRPr="00230E03" w:rsidRDefault="004E1740" w:rsidP="004E1740">
      <w:pPr>
        <w:spacing w:after="0" w:line="240" w:lineRule="auto"/>
        <w:jc w:val="center"/>
        <w:rPr>
          <w:sz w:val="18"/>
          <w:szCs w:val="18"/>
        </w:rPr>
      </w:pPr>
      <w:r w:rsidRPr="00230E03">
        <w:rPr>
          <w:sz w:val="18"/>
          <w:szCs w:val="18"/>
        </w:rPr>
        <w:t>Taylor’s University</w:t>
      </w:r>
    </w:p>
    <w:p w:rsidR="00230E03" w:rsidRPr="00230E03" w:rsidRDefault="004E1740" w:rsidP="004E1740">
      <w:pPr>
        <w:spacing w:after="0" w:line="240" w:lineRule="auto"/>
        <w:jc w:val="center"/>
        <w:rPr>
          <w:sz w:val="18"/>
          <w:szCs w:val="18"/>
        </w:rPr>
      </w:pPr>
      <w:r w:rsidRPr="00230E03">
        <w:rPr>
          <w:sz w:val="18"/>
          <w:szCs w:val="18"/>
        </w:rPr>
        <w:t xml:space="preserve">Student Exchange / Study Abroad </w:t>
      </w:r>
      <w:proofErr w:type="spellStart"/>
      <w:r w:rsidRPr="00230E03">
        <w:rPr>
          <w:sz w:val="18"/>
          <w:szCs w:val="18"/>
        </w:rPr>
        <w:t>Programme</w:t>
      </w:r>
      <w:proofErr w:type="spellEnd"/>
      <w:r w:rsidRPr="00230E03">
        <w:rPr>
          <w:sz w:val="18"/>
          <w:szCs w:val="18"/>
        </w:rPr>
        <w:t xml:space="preserve"> </w:t>
      </w:r>
    </w:p>
    <w:p w:rsidR="004E1740" w:rsidRPr="00230E03" w:rsidRDefault="00230E03" w:rsidP="004E1740">
      <w:pPr>
        <w:spacing w:after="0" w:line="240" w:lineRule="auto"/>
        <w:jc w:val="center"/>
        <w:rPr>
          <w:sz w:val="18"/>
          <w:szCs w:val="18"/>
        </w:rPr>
      </w:pPr>
      <w:r w:rsidRPr="00230E03">
        <w:rPr>
          <w:sz w:val="18"/>
          <w:szCs w:val="18"/>
        </w:rPr>
        <w:t xml:space="preserve">Application Documents Submission </w:t>
      </w:r>
      <w:r w:rsidR="004E1740" w:rsidRPr="00230E03">
        <w:rPr>
          <w:sz w:val="18"/>
          <w:szCs w:val="18"/>
        </w:rPr>
        <w:t>Checklist</w:t>
      </w:r>
    </w:p>
    <w:p w:rsidR="00230E03" w:rsidRPr="00230E03" w:rsidRDefault="00230E03" w:rsidP="0056006B">
      <w:pPr>
        <w:spacing w:after="0" w:line="240" w:lineRule="auto"/>
        <w:rPr>
          <w:sz w:val="18"/>
          <w:szCs w:val="18"/>
        </w:rPr>
      </w:pPr>
    </w:p>
    <w:p w:rsidR="00230E03" w:rsidRPr="00230E03" w:rsidRDefault="00230E03" w:rsidP="004E1740">
      <w:pPr>
        <w:spacing w:after="0" w:line="240" w:lineRule="auto"/>
        <w:jc w:val="center"/>
        <w:rPr>
          <w:sz w:val="18"/>
          <w:szCs w:val="18"/>
        </w:rPr>
      </w:pPr>
    </w:p>
    <w:p w:rsidR="004E1740" w:rsidRPr="00230E03" w:rsidRDefault="004E1740" w:rsidP="004E1740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leGrid"/>
        <w:tblW w:w="0" w:type="auto"/>
        <w:jc w:val="center"/>
        <w:tblInd w:w="-715" w:type="dxa"/>
        <w:tblLook w:val="04A0" w:firstRow="1" w:lastRow="0" w:firstColumn="1" w:lastColumn="0" w:noHBand="0" w:noVBand="1"/>
      </w:tblPr>
      <w:tblGrid>
        <w:gridCol w:w="542"/>
        <w:gridCol w:w="6389"/>
        <w:gridCol w:w="1171"/>
      </w:tblGrid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No.</w:t>
            </w:r>
          </w:p>
        </w:tc>
        <w:tc>
          <w:tcPr>
            <w:tcW w:w="6389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Item</w:t>
            </w: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Submission</w:t>
            </w:r>
            <w:r w:rsidR="008747D4">
              <w:rPr>
                <w:sz w:val="18"/>
                <w:szCs w:val="18"/>
              </w:rPr>
              <w:t xml:space="preserve"> (√)</w:t>
            </w:r>
          </w:p>
        </w:tc>
      </w:tr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1.</w:t>
            </w:r>
          </w:p>
        </w:tc>
        <w:tc>
          <w:tcPr>
            <w:tcW w:w="6389" w:type="dxa"/>
          </w:tcPr>
          <w:p w:rsid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Global Mobility Application Form</w:t>
            </w:r>
          </w:p>
          <w:p w:rsidR="0056006B" w:rsidRPr="00230E03" w:rsidRDefault="0056006B" w:rsidP="004E17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</w:p>
        </w:tc>
      </w:tr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2.</w:t>
            </w:r>
          </w:p>
        </w:tc>
        <w:tc>
          <w:tcPr>
            <w:tcW w:w="6389" w:type="dxa"/>
          </w:tcPr>
          <w:p w:rsidR="00230E03" w:rsidRPr="0056006B" w:rsidRDefault="00230E03" w:rsidP="004E1740">
            <w:pPr>
              <w:jc w:val="both"/>
              <w:rPr>
                <w:sz w:val="18"/>
                <w:szCs w:val="18"/>
              </w:rPr>
            </w:pPr>
            <w:r w:rsidRPr="0056006B">
              <w:rPr>
                <w:sz w:val="18"/>
                <w:szCs w:val="18"/>
              </w:rPr>
              <w:t>6 passport-size photos</w:t>
            </w:r>
          </w:p>
          <w:p w:rsidR="0056006B" w:rsidRPr="0056006B" w:rsidRDefault="0056006B" w:rsidP="0056006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6006B">
              <w:rPr>
                <w:rFonts w:asciiTheme="minorHAnsi" w:hAnsiTheme="minorHAnsi"/>
                <w:sz w:val="18"/>
                <w:szCs w:val="18"/>
              </w:rPr>
              <w:t>*</w:t>
            </w:r>
            <w:r w:rsidRPr="0056006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Blue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Background, Size: 3.5cm x 5cm </w:t>
            </w: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</w:p>
        </w:tc>
      </w:tr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3.</w:t>
            </w:r>
          </w:p>
        </w:tc>
        <w:tc>
          <w:tcPr>
            <w:tcW w:w="6389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 xml:space="preserve">Copy of passport (1 set) </w:t>
            </w:r>
            <w:r w:rsidR="00691CCA">
              <w:rPr>
                <w:sz w:val="18"/>
                <w:szCs w:val="18"/>
              </w:rPr>
              <w:t xml:space="preserve">– </w:t>
            </w:r>
            <w:r w:rsidR="00691CCA" w:rsidRPr="00691CCA">
              <w:rPr>
                <w:b/>
                <w:sz w:val="18"/>
                <w:szCs w:val="18"/>
              </w:rPr>
              <w:t>ALL</w:t>
            </w:r>
            <w:r w:rsidR="00691CCA">
              <w:rPr>
                <w:sz w:val="18"/>
                <w:szCs w:val="18"/>
              </w:rPr>
              <w:t xml:space="preserve"> pages including </w:t>
            </w:r>
            <w:r w:rsidR="00CB073E">
              <w:rPr>
                <w:sz w:val="18"/>
                <w:szCs w:val="18"/>
              </w:rPr>
              <w:t xml:space="preserve">the </w:t>
            </w:r>
            <w:r w:rsidR="00691CCA">
              <w:rPr>
                <w:sz w:val="18"/>
                <w:szCs w:val="18"/>
              </w:rPr>
              <w:t>Cover and Last</w:t>
            </w:r>
            <w:r w:rsidR="00CB073E">
              <w:rPr>
                <w:sz w:val="18"/>
                <w:szCs w:val="18"/>
              </w:rPr>
              <w:t xml:space="preserve"> page</w:t>
            </w:r>
            <w:bookmarkStart w:id="0" w:name="_GoBack"/>
            <w:bookmarkEnd w:id="0"/>
          </w:p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*minimum one year validity</w:t>
            </w: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</w:p>
        </w:tc>
      </w:tr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4.</w:t>
            </w:r>
          </w:p>
        </w:tc>
        <w:tc>
          <w:tcPr>
            <w:tcW w:w="6389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Copies of academic results (high school, college, university transcripts)</w:t>
            </w:r>
          </w:p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*must be in English / provide English translation</w:t>
            </w: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</w:p>
        </w:tc>
      </w:tr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5.</w:t>
            </w:r>
          </w:p>
        </w:tc>
        <w:tc>
          <w:tcPr>
            <w:tcW w:w="6389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Evidence of English language proficiency</w:t>
            </w:r>
          </w:p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*applicable for those studying at institutions where English is not the main medium of instruction</w:t>
            </w: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</w:p>
        </w:tc>
      </w:tr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6.</w:t>
            </w:r>
          </w:p>
        </w:tc>
        <w:tc>
          <w:tcPr>
            <w:tcW w:w="6389" w:type="dxa"/>
          </w:tcPr>
          <w:p w:rsid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Module</w:t>
            </w:r>
            <w:r w:rsidR="00691CCA">
              <w:rPr>
                <w:sz w:val="18"/>
                <w:szCs w:val="18"/>
              </w:rPr>
              <w:t>(s)</w:t>
            </w:r>
            <w:r w:rsidRPr="00230E03">
              <w:rPr>
                <w:sz w:val="18"/>
                <w:szCs w:val="18"/>
              </w:rPr>
              <w:t xml:space="preserve"> Registration Form</w:t>
            </w:r>
          </w:p>
          <w:p w:rsidR="0056006B" w:rsidRPr="00230E03" w:rsidRDefault="0056006B" w:rsidP="004E17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</w:p>
        </w:tc>
      </w:tr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7.</w:t>
            </w:r>
          </w:p>
        </w:tc>
        <w:tc>
          <w:tcPr>
            <w:tcW w:w="6389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 xml:space="preserve">Payment of </w:t>
            </w:r>
            <w:r w:rsidRPr="00230E03">
              <w:rPr>
                <w:b/>
                <w:sz w:val="18"/>
                <w:szCs w:val="18"/>
              </w:rPr>
              <w:t>RM1750</w:t>
            </w:r>
            <w:r w:rsidRPr="00230E03">
              <w:rPr>
                <w:sz w:val="18"/>
                <w:szCs w:val="18"/>
              </w:rPr>
              <w:t xml:space="preserve"> (crossed </w:t>
            </w:r>
            <w:proofErr w:type="spellStart"/>
            <w:r w:rsidRPr="00230E03">
              <w:rPr>
                <w:sz w:val="18"/>
                <w:szCs w:val="18"/>
              </w:rPr>
              <w:t>cheque</w:t>
            </w:r>
            <w:proofErr w:type="spellEnd"/>
            <w:r w:rsidRPr="00230E03">
              <w:rPr>
                <w:sz w:val="18"/>
                <w:szCs w:val="18"/>
              </w:rPr>
              <w:t>, bank draft, money order or telegraphic transfer) for the following;</w:t>
            </w:r>
          </w:p>
          <w:p w:rsidR="00230E03" w:rsidRPr="00230E03" w:rsidRDefault="00230E03" w:rsidP="004E17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Education Malaysia Global Services (RM1250)</w:t>
            </w:r>
          </w:p>
          <w:p w:rsidR="00230E03" w:rsidRPr="00230E03" w:rsidRDefault="00230E03" w:rsidP="00230E0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proofErr w:type="spellStart"/>
            <w:r w:rsidRPr="00230E03">
              <w:rPr>
                <w:sz w:val="18"/>
                <w:szCs w:val="18"/>
              </w:rPr>
              <w:t>Hospitalisation</w:t>
            </w:r>
            <w:proofErr w:type="spellEnd"/>
            <w:r w:rsidRPr="00230E03">
              <w:rPr>
                <w:sz w:val="18"/>
                <w:szCs w:val="18"/>
              </w:rPr>
              <w:t xml:space="preserve"> &amp; Surgical Insurance (RM500)</w:t>
            </w: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</w:p>
        </w:tc>
      </w:tr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8.</w:t>
            </w:r>
          </w:p>
        </w:tc>
        <w:tc>
          <w:tcPr>
            <w:tcW w:w="6389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 xml:space="preserve">Deposit and Admin charges *if student intends to apply for </w:t>
            </w:r>
            <w:r w:rsidR="00691CCA">
              <w:rPr>
                <w:sz w:val="18"/>
                <w:szCs w:val="18"/>
              </w:rPr>
              <w:t>on</w:t>
            </w:r>
            <w:r w:rsidRPr="00230E03">
              <w:rPr>
                <w:sz w:val="18"/>
                <w:szCs w:val="18"/>
              </w:rPr>
              <w:t>-campus  accommodation)</w:t>
            </w:r>
          </w:p>
          <w:p w:rsidR="00230E03" w:rsidRPr="00230E03" w:rsidRDefault="00230E03" w:rsidP="00230E0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Deposit (refundable upon check-out) (RM2000)</w:t>
            </w:r>
          </w:p>
          <w:p w:rsidR="00230E03" w:rsidRPr="00230E03" w:rsidRDefault="00230E03" w:rsidP="00230E0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Admin charges (RM500)</w:t>
            </w: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</w:p>
        </w:tc>
      </w:tr>
      <w:tr w:rsidR="00230E03" w:rsidRPr="00230E03" w:rsidTr="008747D4">
        <w:trPr>
          <w:jc w:val="center"/>
        </w:trPr>
        <w:tc>
          <w:tcPr>
            <w:tcW w:w="542" w:type="dxa"/>
          </w:tcPr>
          <w:p w:rsidR="00230E03" w:rsidRPr="00230E03" w:rsidRDefault="00230E03" w:rsidP="004E1740">
            <w:pPr>
              <w:jc w:val="center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9.</w:t>
            </w:r>
          </w:p>
        </w:tc>
        <w:tc>
          <w:tcPr>
            <w:tcW w:w="6389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Medical Health Examination Report</w:t>
            </w:r>
          </w:p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  <w:r w:rsidRPr="00230E03">
              <w:rPr>
                <w:sz w:val="18"/>
                <w:szCs w:val="18"/>
              </w:rPr>
              <w:t>*to be submitted along with the student’s application for Student Pass</w:t>
            </w:r>
          </w:p>
        </w:tc>
        <w:tc>
          <w:tcPr>
            <w:tcW w:w="1171" w:type="dxa"/>
          </w:tcPr>
          <w:p w:rsidR="00230E03" w:rsidRPr="00230E03" w:rsidRDefault="00230E03" w:rsidP="004E1740">
            <w:pPr>
              <w:jc w:val="both"/>
              <w:rPr>
                <w:sz w:val="18"/>
                <w:szCs w:val="18"/>
              </w:rPr>
            </w:pPr>
          </w:p>
        </w:tc>
      </w:tr>
    </w:tbl>
    <w:p w:rsidR="004E1740" w:rsidRDefault="004E1740" w:rsidP="004E1740">
      <w:pPr>
        <w:spacing w:after="0" w:line="240" w:lineRule="auto"/>
        <w:jc w:val="both"/>
        <w:rPr>
          <w:sz w:val="18"/>
          <w:szCs w:val="18"/>
        </w:rPr>
      </w:pPr>
    </w:p>
    <w:p w:rsidR="00230E03" w:rsidRDefault="00230E03" w:rsidP="004E1740">
      <w:pPr>
        <w:spacing w:after="0" w:line="240" w:lineRule="auto"/>
        <w:jc w:val="both"/>
        <w:rPr>
          <w:sz w:val="18"/>
          <w:szCs w:val="18"/>
        </w:rPr>
      </w:pPr>
    </w:p>
    <w:p w:rsidR="00230E03" w:rsidRPr="0056006B" w:rsidRDefault="00230E03" w:rsidP="004E1740">
      <w:pPr>
        <w:spacing w:after="0" w:line="240" w:lineRule="auto"/>
        <w:jc w:val="both"/>
        <w:rPr>
          <w:b/>
          <w:sz w:val="18"/>
          <w:szCs w:val="18"/>
        </w:rPr>
      </w:pPr>
      <w:r w:rsidRPr="0056006B">
        <w:rPr>
          <w:b/>
          <w:sz w:val="18"/>
          <w:szCs w:val="18"/>
        </w:rPr>
        <w:t>Application</w:t>
      </w:r>
      <w:r w:rsidR="0056006B" w:rsidRPr="0056006B">
        <w:rPr>
          <w:b/>
          <w:sz w:val="18"/>
          <w:szCs w:val="18"/>
        </w:rPr>
        <w:t xml:space="preserve"> Deadlines</w:t>
      </w:r>
      <w:r w:rsidRPr="0056006B">
        <w:rPr>
          <w:b/>
          <w:sz w:val="18"/>
          <w:szCs w:val="18"/>
        </w:rPr>
        <w:t>:</w:t>
      </w:r>
    </w:p>
    <w:p w:rsidR="00230E03" w:rsidRDefault="00230E03" w:rsidP="004E1740">
      <w:pPr>
        <w:spacing w:after="0" w:line="240" w:lineRule="auto"/>
        <w:jc w:val="both"/>
        <w:rPr>
          <w:sz w:val="18"/>
          <w:szCs w:val="18"/>
        </w:rPr>
      </w:pPr>
    </w:p>
    <w:p w:rsidR="00230E03" w:rsidRDefault="0056006B" w:rsidP="004E174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30 October (for March i</w:t>
      </w:r>
      <w:r w:rsidR="00230E03">
        <w:rPr>
          <w:sz w:val="18"/>
          <w:szCs w:val="18"/>
        </w:rPr>
        <w:t>ntake)</w:t>
      </w:r>
    </w:p>
    <w:p w:rsidR="00230E03" w:rsidRDefault="00230E03" w:rsidP="004E174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30 March (for August </w:t>
      </w:r>
      <w:r w:rsidR="0056006B">
        <w:rPr>
          <w:sz w:val="18"/>
          <w:szCs w:val="18"/>
        </w:rPr>
        <w:t>i</w:t>
      </w:r>
      <w:r>
        <w:rPr>
          <w:sz w:val="18"/>
          <w:szCs w:val="18"/>
        </w:rPr>
        <w:t>ntake)</w:t>
      </w:r>
    </w:p>
    <w:p w:rsidR="0056006B" w:rsidRDefault="0056006B" w:rsidP="004E1740">
      <w:pPr>
        <w:spacing w:after="0" w:line="240" w:lineRule="auto"/>
        <w:jc w:val="both"/>
        <w:rPr>
          <w:sz w:val="18"/>
          <w:szCs w:val="18"/>
        </w:rPr>
      </w:pPr>
    </w:p>
    <w:p w:rsidR="0056006B" w:rsidRDefault="0056006B" w:rsidP="0056006B">
      <w:pPr>
        <w:pStyle w:val="Default"/>
      </w:pPr>
    </w:p>
    <w:p w:rsidR="0056006B" w:rsidRDefault="0056006B" w:rsidP="0056006B">
      <w:pPr>
        <w:pStyle w:val="Default"/>
        <w:rPr>
          <w:rFonts w:asciiTheme="minorHAnsi" w:hAnsiTheme="minorHAnsi"/>
          <w:sz w:val="18"/>
          <w:szCs w:val="18"/>
        </w:rPr>
      </w:pPr>
      <w:r w:rsidRPr="0056006B">
        <w:rPr>
          <w:rFonts w:asciiTheme="minorHAnsi" w:hAnsiTheme="minorHAnsi"/>
          <w:sz w:val="18"/>
          <w:szCs w:val="18"/>
        </w:rPr>
        <w:t xml:space="preserve">All payments made via crossed </w:t>
      </w:r>
      <w:proofErr w:type="spellStart"/>
      <w:r w:rsidRPr="0056006B">
        <w:rPr>
          <w:rFonts w:asciiTheme="minorHAnsi" w:hAnsiTheme="minorHAnsi"/>
          <w:sz w:val="18"/>
          <w:szCs w:val="18"/>
        </w:rPr>
        <w:t>cheque</w:t>
      </w:r>
      <w:proofErr w:type="spellEnd"/>
      <w:r w:rsidRPr="0056006B">
        <w:rPr>
          <w:rFonts w:asciiTheme="minorHAnsi" w:hAnsiTheme="minorHAnsi"/>
          <w:sz w:val="18"/>
          <w:szCs w:val="18"/>
        </w:rPr>
        <w:t xml:space="preserve">, bank draft or money order should be issued </w:t>
      </w:r>
      <w:r>
        <w:rPr>
          <w:rFonts w:asciiTheme="minorHAnsi" w:hAnsiTheme="minorHAnsi"/>
          <w:sz w:val="18"/>
          <w:szCs w:val="18"/>
        </w:rPr>
        <w:t>bearing the name</w:t>
      </w:r>
      <w:r w:rsidRPr="0056006B">
        <w:rPr>
          <w:rFonts w:asciiTheme="minorHAnsi" w:hAnsiTheme="minorHAnsi"/>
          <w:sz w:val="18"/>
          <w:szCs w:val="18"/>
        </w:rPr>
        <w:t xml:space="preserve"> “Taylor’s University </w:t>
      </w:r>
      <w:proofErr w:type="spellStart"/>
      <w:r w:rsidRPr="0056006B">
        <w:rPr>
          <w:rFonts w:asciiTheme="minorHAnsi" w:hAnsiTheme="minorHAnsi"/>
          <w:sz w:val="18"/>
          <w:szCs w:val="18"/>
        </w:rPr>
        <w:t>Sdn</w:t>
      </w:r>
      <w:proofErr w:type="spellEnd"/>
      <w:r w:rsidRPr="0056006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6006B">
        <w:rPr>
          <w:rFonts w:asciiTheme="minorHAnsi" w:hAnsiTheme="minorHAnsi"/>
          <w:sz w:val="18"/>
          <w:szCs w:val="18"/>
        </w:rPr>
        <w:t>Bhd</w:t>
      </w:r>
      <w:proofErr w:type="spellEnd"/>
      <w:r w:rsidRPr="0056006B">
        <w:rPr>
          <w:rFonts w:asciiTheme="minorHAnsi" w:hAnsiTheme="minorHAnsi"/>
          <w:sz w:val="18"/>
          <w:szCs w:val="18"/>
        </w:rPr>
        <w:t xml:space="preserve">”. </w:t>
      </w:r>
    </w:p>
    <w:p w:rsidR="0056006B" w:rsidRPr="0056006B" w:rsidRDefault="0056006B" w:rsidP="0056006B">
      <w:pPr>
        <w:pStyle w:val="Default"/>
        <w:rPr>
          <w:rFonts w:asciiTheme="minorHAnsi" w:hAnsiTheme="minorHAnsi"/>
          <w:sz w:val="18"/>
          <w:szCs w:val="18"/>
        </w:rPr>
      </w:pPr>
    </w:p>
    <w:p w:rsidR="0056006B" w:rsidRPr="0056006B" w:rsidRDefault="0056006B" w:rsidP="0056006B">
      <w:pPr>
        <w:pStyle w:val="Default"/>
        <w:rPr>
          <w:rFonts w:asciiTheme="minorHAnsi" w:hAnsiTheme="minorHAnsi"/>
          <w:sz w:val="18"/>
          <w:szCs w:val="18"/>
        </w:rPr>
      </w:pPr>
      <w:r w:rsidRPr="0056006B">
        <w:rPr>
          <w:rFonts w:asciiTheme="minorHAnsi" w:hAnsiTheme="minorHAnsi"/>
          <w:sz w:val="18"/>
          <w:szCs w:val="18"/>
        </w:rPr>
        <w:t xml:space="preserve">Name of account: Taylor’s University </w:t>
      </w:r>
      <w:proofErr w:type="spellStart"/>
      <w:r w:rsidRPr="0056006B">
        <w:rPr>
          <w:rFonts w:asciiTheme="minorHAnsi" w:hAnsiTheme="minorHAnsi"/>
          <w:sz w:val="18"/>
          <w:szCs w:val="18"/>
        </w:rPr>
        <w:t>Sdn</w:t>
      </w:r>
      <w:proofErr w:type="spellEnd"/>
      <w:r w:rsidRPr="0056006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6006B">
        <w:rPr>
          <w:rFonts w:asciiTheme="minorHAnsi" w:hAnsiTheme="minorHAnsi"/>
          <w:sz w:val="18"/>
          <w:szCs w:val="18"/>
        </w:rPr>
        <w:t>Bhd</w:t>
      </w:r>
      <w:proofErr w:type="spellEnd"/>
      <w:r w:rsidRPr="0056006B">
        <w:rPr>
          <w:rFonts w:asciiTheme="minorHAnsi" w:hAnsiTheme="minorHAnsi"/>
          <w:sz w:val="18"/>
          <w:szCs w:val="18"/>
        </w:rPr>
        <w:t xml:space="preserve"> </w:t>
      </w:r>
    </w:p>
    <w:p w:rsidR="0056006B" w:rsidRPr="0056006B" w:rsidRDefault="0056006B" w:rsidP="0056006B">
      <w:pPr>
        <w:pStyle w:val="Default"/>
        <w:rPr>
          <w:rFonts w:asciiTheme="minorHAnsi" w:hAnsiTheme="minorHAnsi"/>
          <w:sz w:val="18"/>
          <w:szCs w:val="18"/>
        </w:rPr>
      </w:pPr>
      <w:r w:rsidRPr="0056006B">
        <w:rPr>
          <w:rFonts w:asciiTheme="minorHAnsi" w:hAnsiTheme="minorHAnsi"/>
          <w:sz w:val="18"/>
          <w:szCs w:val="18"/>
        </w:rPr>
        <w:t xml:space="preserve">Account no.: 701-130855-6 </w:t>
      </w:r>
    </w:p>
    <w:p w:rsidR="0056006B" w:rsidRPr="0056006B" w:rsidRDefault="0056006B" w:rsidP="0056006B">
      <w:pPr>
        <w:pStyle w:val="Default"/>
        <w:rPr>
          <w:rFonts w:asciiTheme="minorHAnsi" w:hAnsiTheme="minorHAnsi"/>
          <w:sz w:val="18"/>
          <w:szCs w:val="18"/>
        </w:rPr>
      </w:pPr>
      <w:r w:rsidRPr="0056006B">
        <w:rPr>
          <w:rFonts w:asciiTheme="minorHAnsi" w:hAnsiTheme="minorHAnsi"/>
          <w:sz w:val="18"/>
          <w:szCs w:val="18"/>
        </w:rPr>
        <w:t xml:space="preserve">Bank </w:t>
      </w:r>
      <w:proofErr w:type="gramStart"/>
      <w:r w:rsidRPr="0056006B">
        <w:rPr>
          <w:rFonts w:asciiTheme="minorHAnsi" w:hAnsiTheme="minorHAnsi"/>
          <w:sz w:val="18"/>
          <w:szCs w:val="18"/>
        </w:rPr>
        <w:t>name :</w:t>
      </w:r>
      <w:proofErr w:type="gramEnd"/>
      <w:r w:rsidRPr="0056006B">
        <w:rPr>
          <w:rFonts w:asciiTheme="minorHAnsi" w:hAnsiTheme="minorHAnsi"/>
          <w:sz w:val="18"/>
          <w:szCs w:val="18"/>
        </w:rPr>
        <w:t xml:space="preserve"> OCBC Bank </w:t>
      </w:r>
      <w:proofErr w:type="spellStart"/>
      <w:r w:rsidRPr="0056006B">
        <w:rPr>
          <w:rFonts w:asciiTheme="minorHAnsi" w:hAnsiTheme="minorHAnsi"/>
          <w:sz w:val="18"/>
          <w:szCs w:val="18"/>
        </w:rPr>
        <w:t>Berhad</w:t>
      </w:r>
      <w:proofErr w:type="spellEnd"/>
      <w:r w:rsidRPr="0056006B">
        <w:rPr>
          <w:rFonts w:asciiTheme="minorHAnsi" w:hAnsiTheme="minorHAnsi"/>
          <w:sz w:val="18"/>
          <w:szCs w:val="18"/>
        </w:rPr>
        <w:t xml:space="preserve"> </w:t>
      </w:r>
    </w:p>
    <w:p w:rsidR="0056006B" w:rsidRPr="0056006B" w:rsidRDefault="0056006B" w:rsidP="0056006B">
      <w:pPr>
        <w:pStyle w:val="Default"/>
        <w:rPr>
          <w:rFonts w:asciiTheme="minorHAnsi" w:hAnsiTheme="minorHAnsi"/>
          <w:sz w:val="18"/>
          <w:szCs w:val="18"/>
        </w:rPr>
      </w:pPr>
      <w:r w:rsidRPr="0056006B">
        <w:rPr>
          <w:rFonts w:asciiTheme="minorHAnsi" w:hAnsiTheme="minorHAnsi"/>
          <w:sz w:val="18"/>
          <w:szCs w:val="18"/>
        </w:rPr>
        <w:t xml:space="preserve">Bank </w:t>
      </w:r>
      <w:proofErr w:type="gramStart"/>
      <w:r w:rsidRPr="0056006B">
        <w:rPr>
          <w:rFonts w:asciiTheme="minorHAnsi" w:hAnsiTheme="minorHAnsi"/>
          <w:sz w:val="18"/>
          <w:szCs w:val="18"/>
        </w:rPr>
        <w:t>address :</w:t>
      </w:r>
      <w:proofErr w:type="gramEnd"/>
      <w:r w:rsidRPr="0056006B">
        <w:rPr>
          <w:rFonts w:asciiTheme="minorHAnsi" w:hAnsiTheme="minorHAnsi"/>
          <w:sz w:val="18"/>
          <w:szCs w:val="18"/>
        </w:rPr>
        <w:t xml:space="preserve"> Ground Floor, Kuala Lumpur Main Branch, </w:t>
      </w:r>
      <w:proofErr w:type="spellStart"/>
      <w:r w:rsidRPr="0056006B">
        <w:rPr>
          <w:rFonts w:asciiTheme="minorHAnsi" w:hAnsiTheme="minorHAnsi"/>
          <w:sz w:val="18"/>
          <w:szCs w:val="18"/>
        </w:rPr>
        <w:t>Jalan</w:t>
      </w:r>
      <w:proofErr w:type="spellEnd"/>
      <w:r w:rsidRPr="0056006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6006B">
        <w:rPr>
          <w:rFonts w:asciiTheme="minorHAnsi" w:hAnsiTheme="minorHAnsi"/>
          <w:sz w:val="18"/>
          <w:szCs w:val="18"/>
        </w:rPr>
        <w:t>Tun</w:t>
      </w:r>
      <w:proofErr w:type="spellEnd"/>
      <w:r w:rsidRPr="0056006B">
        <w:rPr>
          <w:rFonts w:asciiTheme="minorHAnsi" w:hAnsiTheme="minorHAnsi"/>
          <w:sz w:val="18"/>
          <w:szCs w:val="18"/>
        </w:rPr>
        <w:t xml:space="preserve"> </w:t>
      </w:r>
    </w:p>
    <w:p w:rsidR="0056006B" w:rsidRPr="0056006B" w:rsidRDefault="0056006B" w:rsidP="0056006B">
      <w:pPr>
        <w:pStyle w:val="Default"/>
        <w:rPr>
          <w:rFonts w:asciiTheme="minorHAnsi" w:hAnsiTheme="minorHAnsi"/>
          <w:sz w:val="18"/>
          <w:szCs w:val="18"/>
        </w:rPr>
      </w:pPr>
      <w:r w:rsidRPr="0056006B">
        <w:rPr>
          <w:rFonts w:asciiTheme="minorHAnsi" w:hAnsiTheme="minorHAnsi"/>
          <w:sz w:val="18"/>
          <w:szCs w:val="18"/>
        </w:rPr>
        <w:t xml:space="preserve">Perak, 50050 Kuala Lumpur. </w:t>
      </w:r>
    </w:p>
    <w:p w:rsidR="008747D4" w:rsidRDefault="0056006B" w:rsidP="008747D4">
      <w:pPr>
        <w:spacing w:after="0" w:line="240" w:lineRule="auto"/>
        <w:jc w:val="both"/>
        <w:rPr>
          <w:sz w:val="18"/>
          <w:szCs w:val="18"/>
        </w:rPr>
      </w:pPr>
      <w:r w:rsidRPr="0056006B">
        <w:rPr>
          <w:sz w:val="18"/>
          <w:szCs w:val="18"/>
        </w:rPr>
        <w:t>Swift code no. : OCBCMYKLXXX</w:t>
      </w:r>
    </w:p>
    <w:p w:rsidR="008747D4" w:rsidRDefault="008747D4" w:rsidP="008747D4">
      <w:pPr>
        <w:spacing w:after="0" w:line="240" w:lineRule="auto"/>
        <w:jc w:val="both"/>
        <w:rPr>
          <w:sz w:val="18"/>
          <w:szCs w:val="18"/>
        </w:rPr>
      </w:pPr>
    </w:p>
    <w:p w:rsidR="008747D4" w:rsidRDefault="008747D4" w:rsidP="008747D4">
      <w:pPr>
        <w:spacing w:after="0" w:line="240" w:lineRule="auto"/>
        <w:jc w:val="both"/>
        <w:rPr>
          <w:sz w:val="18"/>
          <w:szCs w:val="18"/>
        </w:rPr>
      </w:pPr>
    </w:p>
    <w:p w:rsidR="008747D4" w:rsidRPr="0056006B" w:rsidRDefault="008747D4" w:rsidP="008747D4">
      <w:pPr>
        <w:spacing w:after="0" w:line="240" w:lineRule="auto"/>
        <w:jc w:val="right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1685925" cy="1190625"/>
            <wp:effectExtent l="0" t="0" r="9525" b="9525"/>
            <wp:docPr id="1" name="Picture 1" descr="Description: Description: cid:image003.png@01CD1270.D9C36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CD1270.D9C361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7D4" w:rsidRPr="0056006B" w:rsidSect="008747D4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96CC2"/>
    <w:multiLevelType w:val="hybridMultilevel"/>
    <w:tmpl w:val="32D81946"/>
    <w:lvl w:ilvl="0" w:tplc="3DCAB8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40"/>
    <w:rsid w:val="000D2CC6"/>
    <w:rsid w:val="00230E03"/>
    <w:rsid w:val="00253013"/>
    <w:rsid w:val="00371EAE"/>
    <w:rsid w:val="004E1740"/>
    <w:rsid w:val="0056006B"/>
    <w:rsid w:val="00691CCA"/>
    <w:rsid w:val="008747D4"/>
    <w:rsid w:val="00C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740"/>
    <w:pPr>
      <w:ind w:left="720"/>
      <w:contextualSpacing/>
    </w:pPr>
  </w:style>
  <w:style w:type="paragraph" w:customStyle="1" w:styleId="Default">
    <w:name w:val="Default"/>
    <w:rsid w:val="00560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740"/>
    <w:pPr>
      <w:ind w:left="720"/>
      <w:contextualSpacing/>
    </w:pPr>
  </w:style>
  <w:style w:type="paragraph" w:customStyle="1" w:styleId="Default">
    <w:name w:val="Default"/>
    <w:rsid w:val="00560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CF83FC.2B20A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Zainal Abidin</dc:creator>
  <cp:lastModifiedBy>Alina Zainal Abidin</cp:lastModifiedBy>
  <cp:revision>4</cp:revision>
  <cp:lastPrinted>2014-05-22T03:30:00Z</cp:lastPrinted>
  <dcterms:created xsi:type="dcterms:W3CDTF">2014-05-22T02:38:00Z</dcterms:created>
  <dcterms:modified xsi:type="dcterms:W3CDTF">2014-06-09T09:32:00Z</dcterms:modified>
</cp:coreProperties>
</file>